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39C9" w14:textId="77777777" w:rsidR="00FE4B9F" w:rsidRDefault="00FE4B9F" w:rsidP="0048475E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rFonts w:cs="Arial"/>
          <w:b/>
          <w:sz w:val="18"/>
          <w:szCs w:val="18"/>
          <w:highlight w:val="yellow"/>
        </w:rPr>
      </w:pPr>
    </w:p>
    <w:p w14:paraId="7533E28A" w14:textId="0B6ACFDF" w:rsidR="007847AF" w:rsidRDefault="007847AF" w:rsidP="0048475E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noProof/>
        </w:rPr>
      </w:pPr>
    </w:p>
    <w:p w14:paraId="1BB54E7E" w14:textId="0A7BF2EF" w:rsidR="00603F47" w:rsidRDefault="00603F47" w:rsidP="0048475E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noProof/>
        </w:rPr>
      </w:pPr>
    </w:p>
    <w:p w14:paraId="502379FD" w14:textId="7C0BBD77" w:rsidR="00603F47" w:rsidRDefault="00603F47" w:rsidP="0048475E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noProof/>
        </w:rPr>
      </w:pPr>
    </w:p>
    <w:p w14:paraId="69708746" w14:textId="1D026AD0" w:rsidR="00603F47" w:rsidRDefault="00603F47" w:rsidP="0048475E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noProof/>
        </w:rPr>
      </w:pPr>
    </w:p>
    <w:p w14:paraId="00C87400" w14:textId="2516CD96" w:rsidR="00603F47" w:rsidRDefault="00603F47" w:rsidP="0048475E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noProof/>
        </w:rPr>
      </w:pPr>
    </w:p>
    <w:p w14:paraId="76D9C610" w14:textId="1B903F99" w:rsidR="00603F47" w:rsidRDefault="00603F47" w:rsidP="0048475E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noProof/>
        </w:rPr>
      </w:pPr>
    </w:p>
    <w:p w14:paraId="07E4A27B" w14:textId="77777777" w:rsidR="00603F47" w:rsidRDefault="00603F47" w:rsidP="0048475E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b/>
          <w:noProof/>
          <w:sz w:val="40"/>
          <w:szCs w:val="40"/>
          <w:lang w:val="en-ZA" w:eastAsia="en-ZA"/>
        </w:rPr>
      </w:pPr>
    </w:p>
    <w:p w14:paraId="67CD4C5E" w14:textId="77777777" w:rsidR="007847AF" w:rsidRDefault="007847AF" w:rsidP="0048475E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b/>
          <w:noProof/>
          <w:sz w:val="40"/>
          <w:szCs w:val="40"/>
          <w:lang w:val="en-ZA" w:eastAsia="en-ZA"/>
        </w:rPr>
      </w:pPr>
    </w:p>
    <w:p w14:paraId="58A7888B" w14:textId="46EB342B" w:rsidR="00685969" w:rsidRPr="00817F0D" w:rsidRDefault="00631EE8" w:rsidP="0048475E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rFonts w:cs="Arial"/>
          <w:b/>
          <w:spacing w:val="-3"/>
          <w:sz w:val="22"/>
        </w:rPr>
      </w:pPr>
      <w:r w:rsidRPr="00FE4B9F">
        <w:rPr>
          <w:rFonts w:cs="Arial"/>
          <w:b/>
          <w:sz w:val="18"/>
          <w:szCs w:val="18"/>
        </w:rPr>
        <w:t>Contract No.:</w:t>
      </w:r>
      <w:r w:rsidR="00883D67" w:rsidRPr="00FE4B9F">
        <w:rPr>
          <w:rFonts w:cs="Arial"/>
          <w:b/>
          <w:sz w:val="18"/>
          <w:szCs w:val="18"/>
        </w:rPr>
        <w:t xml:space="preserve"> </w:t>
      </w:r>
      <w:r w:rsidR="0062216D" w:rsidRPr="002A2AAE">
        <w:rPr>
          <w:b/>
          <w:color w:val="000000" w:themeColor="text1"/>
        </w:rPr>
        <w:t>SAFDA-MP-0</w:t>
      </w:r>
      <w:r w:rsidR="00685139">
        <w:rPr>
          <w:b/>
          <w:color w:val="000000" w:themeColor="text1"/>
        </w:rPr>
        <w:t>1/17/23</w:t>
      </w:r>
    </w:p>
    <w:p w14:paraId="2E2E2300" w14:textId="77777777" w:rsidR="003E3C70" w:rsidRPr="006E3751" w:rsidRDefault="003E3C70" w:rsidP="003E3C70">
      <w:pPr>
        <w:rPr>
          <w:rFonts w:cs="Arial"/>
          <w:b/>
          <w:sz w:val="18"/>
          <w:szCs w:val="18"/>
        </w:rPr>
      </w:pPr>
      <w:r w:rsidRPr="006E3751">
        <w:rPr>
          <w:rFonts w:cs="Arial"/>
          <w:b/>
          <w:sz w:val="18"/>
          <w:szCs w:val="18"/>
        </w:rPr>
        <w:tab/>
      </w:r>
      <w:r w:rsidRPr="006E3751">
        <w:rPr>
          <w:rFonts w:cs="Arial"/>
          <w:b/>
          <w:sz w:val="18"/>
          <w:szCs w:val="18"/>
        </w:rPr>
        <w:tab/>
      </w:r>
      <w:r w:rsidRPr="006E3751">
        <w:rPr>
          <w:rFonts w:cs="Arial"/>
          <w:b/>
          <w:sz w:val="18"/>
          <w:szCs w:val="18"/>
        </w:rPr>
        <w:tab/>
      </w:r>
    </w:p>
    <w:p w14:paraId="3B017D0F" w14:textId="64CB1CB7" w:rsidR="004B468A" w:rsidRPr="006E3751" w:rsidRDefault="004B468A" w:rsidP="003E3C70">
      <w:pPr>
        <w:jc w:val="center"/>
        <w:rPr>
          <w:rFonts w:cs="Arial"/>
          <w:b/>
          <w:sz w:val="18"/>
          <w:szCs w:val="18"/>
        </w:rPr>
      </w:pPr>
      <w:r w:rsidRPr="006E3751">
        <w:rPr>
          <w:rFonts w:cs="Arial"/>
          <w:b/>
          <w:sz w:val="18"/>
          <w:szCs w:val="18"/>
        </w:rPr>
        <w:t xml:space="preserve">A Tender </w:t>
      </w:r>
      <w:r w:rsidRPr="00817F0D">
        <w:rPr>
          <w:rFonts w:cs="Arial"/>
          <w:b/>
          <w:sz w:val="18"/>
          <w:szCs w:val="18"/>
        </w:rPr>
        <w:t xml:space="preserve">for Category </w:t>
      </w:r>
      <w:r w:rsidR="00917E1A">
        <w:rPr>
          <w:rFonts w:cs="Arial"/>
          <w:b/>
          <w:sz w:val="18"/>
          <w:szCs w:val="18"/>
        </w:rPr>
        <w:t>7GB</w:t>
      </w:r>
      <w:r w:rsidRPr="00817F0D">
        <w:rPr>
          <w:rFonts w:cs="Arial"/>
          <w:b/>
          <w:sz w:val="18"/>
          <w:szCs w:val="18"/>
        </w:rPr>
        <w:t xml:space="preserve"> or</w:t>
      </w:r>
      <w:r w:rsidRPr="006E3751">
        <w:rPr>
          <w:rFonts w:cs="Arial"/>
          <w:b/>
          <w:sz w:val="18"/>
          <w:szCs w:val="18"/>
        </w:rPr>
        <w:t xml:space="preserve"> higher CIDB Registered Contractors</w:t>
      </w:r>
    </w:p>
    <w:p w14:paraId="43277BEB" w14:textId="77777777" w:rsidR="000874F5" w:rsidRPr="006E3751" w:rsidRDefault="000874F5" w:rsidP="008E0D5C">
      <w:pPr>
        <w:jc w:val="both"/>
        <w:rPr>
          <w:rFonts w:cs="Arial"/>
          <w:b/>
          <w:sz w:val="18"/>
          <w:szCs w:val="18"/>
        </w:rPr>
      </w:pPr>
    </w:p>
    <w:p w14:paraId="7F11200E" w14:textId="7AEC9637" w:rsidR="00F42562" w:rsidRDefault="008D24ED" w:rsidP="00F42562">
      <w:pPr>
        <w:tabs>
          <w:tab w:val="clear" w:pos="357"/>
        </w:tabs>
        <w:jc w:val="both"/>
        <w:rPr>
          <w:b/>
          <w:color w:val="000000"/>
          <w:sz w:val="24"/>
        </w:rPr>
      </w:pPr>
      <w:r>
        <w:rPr>
          <w:rFonts w:eastAsia="Calibri" w:cs="Arial"/>
          <w:b/>
          <w:sz w:val="24"/>
          <w:lang w:val="en-ZA" w:eastAsia="en-ZA"/>
        </w:rPr>
        <w:t xml:space="preserve">APPOINTMENT OF A CONTRACTOR FOR THE REHABILITATION OF MALELANE/NKOMATI </w:t>
      </w:r>
      <w:r w:rsidR="00917E1A">
        <w:rPr>
          <w:rFonts w:eastAsia="Calibri" w:cs="Arial"/>
          <w:b/>
          <w:sz w:val="24"/>
          <w:lang w:val="en-ZA" w:eastAsia="en-ZA"/>
        </w:rPr>
        <w:t>SUGERCANE</w:t>
      </w:r>
      <w:r w:rsidR="002A2AAE">
        <w:rPr>
          <w:rFonts w:eastAsia="Calibri" w:cs="Arial"/>
          <w:b/>
          <w:sz w:val="24"/>
          <w:lang w:val="en-ZA" w:eastAsia="en-ZA"/>
        </w:rPr>
        <w:t xml:space="preserve"> FARMS </w:t>
      </w:r>
      <w:r>
        <w:rPr>
          <w:rFonts w:eastAsia="Calibri" w:cs="Arial"/>
          <w:b/>
          <w:sz w:val="24"/>
          <w:lang w:val="en-ZA" w:eastAsia="en-ZA"/>
        </w:rPr>
        <w:t>OFFICE BUILDINGS AND STORAGE FACILITIES INFRASTRUCTURE TO SUPPORT THE OPTIMUM OPERATIONALIZATION OF SUGARCANE FARMS WITHIN NKOMAZI MUNICIPALITY, EHLANZENI DISTRICT, MPUMALANGA P</w:t>
      </w:r>
      <w:r w:rsidR="0062216D" w:rsidRPr="0062216D">
        <w:rPr>
          <w:b/>
          <w:color w:val="000000"/>
          <w:sz w:val="24"/>
        </w:rPr>
        <w:t>ROVINCE</w:t>
      </w:r>
    </w:p>
    <w:p w14:paraId="5CC9CD8C" w14:textId="4F07BDB5" w:rsidR="00231F11" w:rsidRDefault="00231F11" w:rsidP="008E0D5C">
      <w:pPr>
        <w:tabs>
          <w:tab w:val="clear" w:pos="357"/>
        </w:tabs>
        <w:jc w:val="both"/>
        <w:rPr>
          <w:b/>
          <w:color w:val="000000"/>
          <w:sz w:val="24"/>
        </w:rPr>
      </w:pPr>
    </w:p>
    <w:p w14:paraId="44DF5245" w14:textId="77777777" w:rsidR="004A6FEC" w:rsidRPr="004A6FEC" w:rsidRDefault="004A6FEC" w:rsidP="004A6FEC">
      <w:pPr>
        <w:tabs>
          <w:tab w:val="clear" w:pos="357"/>
        </w:tabs>
        <w:jc w:val="both"/>
        <w:rPr>
          <w:rFonts w:eastAsia="Calibri" w:cs="Arial"/>
          <w:b/>
          <w:color w:val="FF0000"/>
          <w:sz w:val="24"/>
          <w:lang w:val="en-ZA"/>
        </w:rPr>
      </w:pPr>
    </w:p>
    <w:p w14:paraId="4663F5CF" w14:textId="7AAC2FE4" w:rsidR="00231F11" w:rsidRDefault="00231F11" w:rsidP="00231F11">
      <w:pPr>
        <w:tabs>
          <w:tab w:val="clear" w:pos="357"/>
          <w:tab w:val="left" w:pos="567"/>
        </w:tabs>
        <w:jc w:val="both"/>
        <w:rPr>
          <w:rFonts w:cs="Arial"/>
          <w:b/>
          <w:sz w:val="18"/>
          <w:szCs w:val="18"/>
          <w:lang w:val="en-US"/>
        </w:rPr>
      </w:pPr>
      <w:r w:rsidRPr="00294CEC">
        <w:rPr>
          <w:rFonts w:cs="Arial"/>
          <w:b/>
          <w:sz w:val="18"/>
          <w:szCs w:val="18"/>
          <w:lang w:val="en-US"/>
        </w:rPr>
        <w:t>The stipulated minimum threshold(s) for local production and content for this bid is/are as follows:</w:t>
      </w:r>
    </w:p>
    <w:tbl>
      <w:tblPr>
        <w:tblW w:w="96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5"/>
        <w:gridCol w:w="2641"/>
      </w:tblGrid>
      <w:tr w:rsidR="00706544" w:rsidRPr="00CB00E4" w14:paraId="7A792AD3" w14:textId="77777777" w:rsidTr="008F79E8">
        <w:trPr>
          <w:trHeight w:val="118"/>
        </w:trPr>
        <w:tc>
          <w:tcPr>
            <w:tcW w:w="6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66D06" w14:textId="77777777" w:rsidR="00706544" w:rsidRPr="00DB4B34" w:rsidRDefault="00706544" w:rsidP="008F79E8">
            <w:pPr>
              <w:tabs>
                <w:tab w:val="clear" w:pos="357"/>
              </w:tabs>
              <w:spacing w:line="12" w:lineRule="atLeast"/>
              <w:ind w:right="179"/>
              <w:rPr>
                <w:rFonts w:cs="Arial"/>
                <w:b/>
                <w:szCs w:val="20"/>
                <w:lang w:val="en-ZA" w:eastAsia="en-ZA"/>
              </w:rPr>
            </w:pPr>
            <w:r w:rsidRPr="00DB4B34">
              <w:rPr>
                <w:rFonts w:cs="Arial"/>
                <w:b/>
                <w:szCs w:val="20"/>
                <w:lang w:val="en-ZA" w:eastAsia="en-ZA"/>
              </w:rPr>
              <w:t>Component</w:t>
            </w:r>
          </w:p>
        </w:tc>
        <w:tc>
          <w:tcPr>
            <w:tcW w:w="2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143F7" w14:textId="77777777" w:rsidR="00706544" w:rsidRPr="00DB4B34" w:rsidRDefault="00706544" w:rsidP="008F79E8">
            <w:pPr>
              <w:tabs>
                <w:tab w:val="clear" w:pos="357"/>
              </w:tabs>
              <w:spacing w:line="12" w:lineRule="atLeast"/>
              <w:ind w:right="179"/>
              <w:jc w:val="center"/>
              <w:rPr>
                <w:rFonts w:cs="Arial"/>
                <w:b/>
                <w:szCs w:val="20"/>
                <w:lang w:val="en-ZA" w:eastAsia="en-ZA"/>
              </w:rPr>
            </w:pPr>
            <w:r w:rsidRPr="00DB4B34">
              <w:rPr>
                <w:rFonts w:cs="Arial"/>
                <w:b/>
                <w:szCs w:val="20"/>
                <w:lang w:val="en-ZA" w:eastAsia="en-ZA"/>
              </w:rPr>
              <w:t>Stipulated minimum threshold</w:t>
            </w:r>
          </w:p>
        </w:tc>
      </w:tr>
      <w:tr w:rsidR="00706544" w:rsidRPr="00CB00E4" w14:paraId="6B329817" w14:textId="77777777" w:rsidTr="008F79E8">
        <w:trPr>
          <w:trHeight w:val="340"/>
        </w:trPr>
        <w:tc>
          <w:tcPr>
            <w:tcW w:w="69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CE787" w14:textId="406EEC59" w:rsidR="00706544" w:rsidRPr="00DB4B34" w:rsidRDefault="00706544" w:rsidP="008F79E8">
            <w:pPr>
              <w:spacing w:line="12" w:lineRule="atLeast"/>
              <w:ind w:right="179"/>
              <w:jc w:val="both"/>
              <w:rPr>
                <w:rFonts w:cs="Arial"/>
                <w:color w:val="FF0000"/>
                <w:szCs w:val="20"/>
                <w:lang w:eastAsia="en-ZA"/>
              </w:rPr>
            </w:pPr>
            <w:r w:rsidRPr="00DB4B34">
              <w:rPr>
                <w:rFonts w:cs="Arial"/>
                <w:szCs w:val="20"/>
                <w:lang w:val="en-US"/>
              </w:rPr>
              <w:t>Frames (Steel Doors and Windows)</w:t>
            </w:r>
            <w:r>
              <w:rPr>
                <w:rFonts w:cs="Arial"/>
                <w:szCs w:val="20"/>
                <w:lang w:val="en-US"/>
              </w:rPr>
              <w:t xml:space="preserve"> - (LC.1)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AD7B9" w14:textId="77777777" w:rsidR="00706544" w:rsidRPr="00DB4B34" w:rsidRDefault="00706544" w:rsidP="008F79E8">
            <w:pPr>
              <w:tabs>
                <w:tab w:val="clear" w:pos="357"/>
                <w:tab w:val="left" w:pos="960"/>
                <w:tab w:val="center" w:pos="1159"/>
              </w:tabs>
              <w:spacing w:line="12" w:lineRule="atLeast"/>
              <w:ind w:right="179"/>
              <w:jc w:val="center"/>
              <w:rPr>
                <w:rFonts w:cs="Arial"/>
                <w:szCs w:val="20"/>
                <w:lang w:val="en-ZA" w:eastAsia="en-ZA"/>
              </w:rPr>
            </w:pPr>
            <w:r w:rsidRPr="00DB4B34">
              <w:rPr>
                <w:rFonts w:cs="Arial"/>
                <w:szCs w:val="20"/>
                <w:lang w:val="en-ZA" w:eastAsia="en-ZA"/>
              </w:rPr>
              <w:t>100%</w:t>
            </w:r>
          </w:p>
        </w:tc>
      </w:tr>
      <w:tr w:rsidR="00706544" w:rsidRPr="00CB00E4" w14:paraId="43B3164B" w14:textId="77777777" w:rsidTr="008F79E8">
        <w:trPr>
          <w:trHeight w:val="340"/>
        </w:trPr>
        <w:tc>
          <w:tcPr>
            <w:tcW w:w="69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199ED" w14:textId="77777777" w:rsidR="00706544" w:rsidRPr="00DB4B34" w:rsidRDefault="00706544" w:rsidP="008F79E8">
            <w:pPr>
              <w:spacing w:line="12" w:lineRule="atLeast"/>
              <w:ind w:right="179"/>
              <w:jc w:val="both"/>
              <w:rPr>
                <w:rFonts w:cs="Arial"/>
                <w:color w:val="FF0000"/>
                <w:szCs w:val="20"/>
                <w:lang w:eastAsia="en-ZA"/>
              </w:rPr>
            </w:pPr>
            <w:r w:rsidRPr="00DB4B34">
              <w:rPr>
                <w:rFonts w:cs="Arial"/>
                <w:szCs w:val="20"/>
                <w:lang w:val="en-US"/>
              </w:rPr>
              <w:t>Fasteners (Bolts nuts, rivets and nails)</w:t>
            </w:r>
            <w:r>
              <w:rPr>
                <w:rFonts w:cs="Arial"/>
                <w:szCs w:val="20"/>
                <w:lang w:val="en-US"/>
              </w:rPr>
              <w:t xml:space="preserve"> – (LC.2)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ADE68" w14:textId="77777777" w:rsidR="00706544" w:rsidRPr="00DB4B34" w:rsidRDefault="00706544" w:rsidP="008F79E8">
            <w:pPr>
              <w:tabs>
                <w:tab w:val="clear" w:pos="357"/>
                <w:tab w:val="left" w:pos="960"/>
                <w:tab w:val="center" w:pos="1159"/>
              </w:tabs>
              <w:spacing w:line="12" w:lineRule="atLeast"/>
              <w:ind w:right="179"/>
              <w:jc w:val="center"/>
              <w:rPr>
                <w:rFonts w:cs="Arial"/>
                <w:szCs w:val="20"/>
                <w:lang w:val="en-ZA" w:eastAsia="en-ZA"/>
              </w:rPr>
            </w:pPr>
            <w:r w:rsidRPr="00DB4B34">
              <w:rPr>
                <w:rFonts w:cs="Arial"/>
                <w:szCs w:val="20"/>
                <w:lang w:val="en-ZA" w:eastAsia="en-ZA"/>
              </w:rPr>
              <w:t>100%</w:t>
            </w:r>
          </w:p>
        </w:tc>
      </w:tr>
      <w:tr w:rsidR="00706544" w:rsidRPr="00CB00E4" w14:paraId="754CB187" w14:textId="77777777" w:rsidTr="008F79E8">
        <w:trPr>
          <w:trHeight w:val="340"/>
        </w:trPr>
        <w:tc>
          <w:tcPr>
            <w:tcW w:w="6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B2545" w14:textId="77777777" w:rsidR="00706544" w:rsidRPr="00DB4B34" w:rsidRDefault="00706544" w:rsidP="008F79E8">
            <w:pPr>
              <w:pStyle w:val="ListParagraph"/>
              <w:spacing w:line="12" w:lineRule="atLeast"/>
              <w:ind w:left="0" w:right="179"/>
              <w:jc w:val="both"/>
              <w:rPr>
                <w:rFonts w:cs="Arial"/>
                <w:b/>
                <w:color w:val="FF0000"/>
                <w:lang w:eastAsia="en-ZA"/>
              </w:rPr>
            </w:pPr>
            <w:r w:rsidRPr="00DB4B34">
              <w:rPr>
                <w:rFonts w:cs="Arial"/>
                <w:lang w:val="en-US"/>
              </w:rPr>
              <w:t>Roof Cladding</w:t>
            </w:r>
            <w:r>
              <w:rPr>
                <w:rFonts w:cs="Arial"/>
                <w:lang w:val="en-US"/>
              </w:rPr>
              <w:t xml:space="preserve"> – (LC.3)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1A2BB" w14:textId="77777777" w:rsidR="00706544" w:rsidRPr="00DB4B34" w:rsidRDefault="00706544" w:rsidP="008F79E8">
            <w:pPr>
              <w:tabs>
                <w:tab w:val="clear" w:pos="357"/>
                <w:tab w:val="left" w:pos="960"/>
                <w:tab w:val="center" w:pos="1159"/>
              </w:tabs>
              <w:spacing w:line="12" w:lineRule="atLeast"/>
              <w:ind w:right="179"/>
              <w:jc w:val="center"/>
              <w:rPr>
                <w:rFonts w:cs="Arial"/>
                <w:szCs w:val="20"/>
                <w:lang w:val="en-ZA" w:eastAsia="en-ZA"/>
              </w:rPr>
            </w:pPr>
            <w:r w:rsidRPr="00DB4B34">
              <w:rPr>
                <w:rFonts w:cs="Arial"/>
                <w:szCs w:val="20"/>
                <w:lang w:eastAsia="en-ZA"/>
              </w:rPr>
              <w:t>100%</w:t>
            </w:r>
          </w:p>
        </w:tc>
      </w:tr>
      <w:tr w:rsidR="00706544" w:rsidRPr="00CB00E4" w14:paraId="0D37162B" w14:textId="77777777" w:rsidTr="008F79E8">
        <w:trPr>
          <w:trHeight w:val="340"/>
        </w:trPr>
        <w:tc>
          <w:tcPr>
            <w:tcW w:w="6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380D4" w14:textId="68296D36" w:rsidR="00706544" w:rsidRPr="00DB4B34" w:rsidRDefault="00706544" w:rsidP="008F79E8">
            <w:pPr>
              <w:jc w:val="both"/>
              <w:rPr>
                <w:rFonts w:cs="Arial"/>
                <w:szCs w:val="20"/>
                <w:lang w:val="en-US"/>
              </w:rPr>
            </w:pPr>
            <w:r w:rsidRPr="00DB4B34">
              <w:rPr>
                <w:rFonts w:cs="Arial"/>
                <w:szCs w:val="20"/>
                <w:lang w:val="en-US"/>
              </w:rPr>
              <w:t>Gutters, downpipes and launders Fabricated materials made from sheeting associated with roof drainage systems</w:t>
            </w:r>
            <w:r w:rsidRPr="00DB4B34">
              <w:rPr>
                <w:rFonts w:cs="Arial"/>
                <w:szCs w:val="20"/>
                <w:lang w:val="en-US"/>
              </w:rPr>
              <w:tab/>
            </w:r>
            <w:r>
              <w:rPr>
                <w:rFonts w:cs="Arial"/>
                <w:szCs w:val="20"/>
                <w:lang w:val="en-US"/>
              </w:rPr>
              <w:t xml:space="preserve"> - (LC.4)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2175D" w14:textId="77777777" w:rsidR="00706544" w:rsidRPr="00DB4B34" w:rsidRDefault="00706544" w:rsidP="008F79E8">
            <w:pPr>
              <w:pStyle w:val="ListParagraph"/>
              <w:tabs>
                <w:tab w:val="left" w:pos="960"/>
                <w:tab w:val="center" w:pos="1159"/>
              </w:tabs>
              <w:spacing w:line="12" w:lineRule="atLeast"/>
              <w:ind w:left="0" w:right="179"/>
              <w:jc w:val="center"/>
              <w:rPr>
                <w:rFonts w:cs="Arial"/>
                <w:lang w:eastAsia="en-ZA"/>
              </w:rPr>
            </w:pPr>
            <w:r w:rsidRPr="00DB4B34">
              <w:rPr>
                <w:rFonts w:cs="Arial"/>
                <w:lang w:eastAsia="en-ZA"/>
              </w:rPr>
              <w:t>100%</w:t>
            </w:r>
          </w:p>
        </w:tc>
      </w:tr>
    </w:tbl>
    <w:p w14:paraId="3AB63650" w14:textId="7B4E77E5" w:rsidR="00706544" w:rsidRDefault="00706544" w:rsidP="00231F11">
      <w:pPr>
        <w:tabs>
          <w:tab w:val="clear" w:pos="357"/>
          <w:tab w:val="left" w:pos="567"/>
        </w:tabs>
        <w:jc w:val="both"/>
        <w:rPr>
          <w:rFonts w:cs="Arial"/>
          <w:b/>
          <w:sz w:val="18"/>
          <w:szCs w:val="18"/>
          <w:lang w:val="en-US"/>
        </w:rPr>
      </w:pPr>
    </w:p>
    <w:p w14:paraId="03D9F0C0" w14:textId="77777777" w:rsidR="00231F11" w:rsidRDefault="00231F11" w:rsidP="00231F11">
      <w:pPr>
        <w:tabs>
          <w:tab w:val="clear" w:pos="357"/>
          <w:tab w:val="left" w:pos="567"/>
        </w:tabs>
        <w:jc w:val="both"/>
        <w:rPr>
          <w:rFonts w:cs="Arial"/>
          <w:b/>
          <w:sz w:val="18"/>
          <w:szCs w:val="18"/>
          <w:lang w:val="en-US"/>
        </w:rPr>
      </w:pPr>
    </w:p>
    <w:p w14:paraId="708E5B7A" w14:textId="18ED7AE5" w:rsidR="00F53755" w:rsidRPr="00294CEC" w:rsidRDefault="00B35349" w:rsidP="004B468A">
      <w:pPr>
        <w:spacing w:line="48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Name of Tenderer:  </w:t>
      </w:r>
      <w:r w:rsidR="004B468A" w:rsidRPr="00294CEC">
        <w:rPr>
          <w:rFonts w:cs="Arial"/>
          <w:b/>
          <w:sz w:val="18"/>
          <w:szCs w:val="18"/>
        </w:rPr>
        <w:t>_______________________________________________________</w:t>
      </w:r>
      <w:r>
        <w:rPr>
          <w:rFonts w:cs="Arial"/>
          <w:b/>
          <w:sz w:val="18"/>
          <w:szCs w:val="18"/>
        </w:rPr>
        <w:t>_____</w:t>
      </w:r>
      <w:r w:rsidR="00E14350">
        <w:rPr>
          <w:rFonts w:cs="Arial"/>
          <w:b/>
          <w:sz w:val="18"/>
          <w:szCs w:val="18"/>
        </w:rPr>
        <w:t>_</w:t>
      </w:r>
    </w:p>
    <w:p w14:paraId="20585474" w14:textId="6707676D" w:rsidR="00F53755" w:rsidRPr="00294CEC" w:rsidRDefault="00F53755" w:rsidP="004B468A">
      <w:pPr>
        <w:spacing w:line="480" w:lineRule="auto"/>
        <w:rPr>
          <w:rFonts w:cs="Arial"/>
          <w:b/>
          <w:sz w:val="18"/>
          <w:szCs w:val="18"/>
        </w:rPr>
      </w:pPr>
      <w:r w:rsidRPr="00294CEC">
        <w:rPr>
          <w:rFonts w:cs="Arial"/>
          <w:b/>
          <w:sz w:val="18"/>
          <w:szCs w:val="18"/>
        </w:rPr>
        <w:t xml:space="preserve">Name of duly authorised </w:t>
      </w:r>
      <w:r w:rsidR="006A64A1" w:rsidRPr="00294CEC">
        <w:rPr>
          <w:rFonts w:cs="Arial"/>
          <w:b/>
          <w:sz w:val="18"/>
          <w:szCs w:val="18"/>
        </w:rPr>
        <w:t>person:</w:t>
      </w:r>
      <w:r w:rsidRPr="00294CEC">
        <w:rPr>
          <w:rFonts w:cs="Arial"/>
          <w:b/>
          <w:sz w:val="18"/>
          <w:szCs w:val="18"/>
        </w:rPr>
        <w:t xml:space="preserve"> </w:t>
      </w:r>
      <w:r w:rsidR="00E14350">
        <w:rPr>
          <w:rFonts w:cs="Arial"/>
          <w:b/>
          <w:sz w:val="18"/>
          <w:szCs w:val="18"/>
        </w:rPr>
        <w:t xml:space="preserve"> </w:t>
      </w:r>
      <w:r w:rsidRPr="00294CEC">
        <w:rPr>
          <w:rFonts w:cs="Arial"/>
          <w:b/>
          <w:sz w:val="18"/>
          <w:szCs w:val="18"/>
        </w:rPr>
        <w:t>____________________</w:t>
      </w:r>
      <w:r w:rsidR="00B35349">
        <w:rPr>
          <w:rFonts w:cs="Arial"/>
          <w:b/>
          <w:sz w:val="18"/>
          <w:szCs w:val="18"/>
        </w:rPr>
        <w:t>___________________________</w:t>
      </w:r>
      <w:r w:rsidR="00E14350">
        <w:rPr>
          <w:rFonts w:cs="Arial"/>
          <w:b/>
          <w:sz w:val="18"/>
          <w:szCs w:val="18"/>
        </w:rPr>
        <w:t>__</w:t>
      </w:r>
    </w:p>
    <w:p w14:paraId="77ACA6CD" w14:textId="2217AF58" w:rsidR="004B468A" w:rsidRPr="00294CEC" w:rsidRDefault="00B35349" w:rsidP="004B468A">
      <w:pPr>
        <w:spacing w:line="48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Address: </w:t>
      </w:r>
      <w:r w:rsidR="00E14350">
        <w:rPr>
          <w:rFonts w:cs="Arial"/>
          <w:b/>
          <w:sz w:val="18"/>
          <w:szCs w:val="18"/>
        </w:rPr>
        <w:t xml:space="preserve">  </w:t>
      </w:r>
      <w:r w:rsidR="004B468A" w:rsidRPr="00294CEC">
        <w:rPr>
          <w:rFonts w:cs="Arial"/>
          <w:b/>
          <w:sz w:val="18"/>
          <w:szCs w:val="18"/>
        </w:rPr>
        <w:t>_______________________________________________________</w:t>
      </w:r>
      <w:r>
        <w:rPr>
          <w:rFonts w:cs="Arial"/>
          <w:b/>
          <w:sz w:val="18"/>
          <w:szCs w:val="18"/>
        </w:rPr>
        <w:t>_____________</w:t>
      </w:r>
      <w:r w:rsidR="00E14350">
        <w:rPr>
          <w:rFonts w:cs="Arial"/>
          <w:b/>
          <w:sz w:val="18"/>
          <w:szCs w:val="18"/>
        </w:rPr>
        <w:t>_</w:t>
      </w:r>
    </w:p>
    <w:p w14:paraId="3587FD4F" w14:textId="01AE8848" w:rsidR="004B468A" w:rsidRPr="00294CEC" w:rsidRDefault="00B35349" w:rsidP="004B468A">
      <w:pPr>
        <w:spacing w:line="48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="00E14350">
        <w:rPr>
          <w:rFonts w:cs="Arial"/>
          <w:b/>
          <w:sz w:val="18"/>
          <w:szCs w:val="18"/>
        </w:rPr>
        <w:t xml:space="preserve">  </w:t>
      </w:r>
      <w:r w:rsidR="004B468A" w:rsidRPr="00294CEC">
        <w:rPr>
          <w:rFonts w:cs="Arial"/>
          <w:b/>
          <w:sz w:val="18"/>
          <w:szCs w:val="18"/>
        </w:rPr>
        <w:t>_______________________________________________________</w:t>
      </w:r>
      <w:r>
        <w:rPr>
          <w:rFonts w:cs="Arial"/>
          <w:b/>
          <w:sz w:val="18"/>
          <w:szCs w:val="18"/>
        </w:rPr>
        <w:t>______________</w:t>
      </w:r>
      <w:r w:rsidR="00E14350">
        <w:rPr>
          <w:rFonts w:cs="Arial"/>
          <w:b/>
          <w:sz w:val="18"/>
          <w:szCs w:val="18"/>
        </w:rPr>
        <w:t>_</w:t>
      </w:r>
    </w:p>
    <w:p w14:paraId="3D0D9CD6" w14:textId="554262E8" w:rsidR="004B468A" w:rsidRPr="00294CEC" w:rsidRDefault="00B35349" w:rsidP="004B468A">
      <w:pPr>
        <w:spacing w:line="48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Tel. Number:</w:t>
      </w:r>
      <w:r w:rsidR="00E14350">
        <w:rPr>
          <w:rFonts w:cs="Arial"/>
          <w:b/>
          <w:sz w:val="18"/>
          <w:szCs w:val="18"/>
        </w:rPr>
        <w:t xml:space="preserve">  </w:t>
      </w:r>
      <w:r w:rsidR="004B468A" w:rsidRPr="00294CEC">
        <w:rPr>
          <w:rFonts w:cs="Arial"/>
          <w:b/>
          <w:sz w:val="18"/>
          <w:szCs w:val="18"/>
        </w:rPr>
        <w:t>_______________________________________________________</w:t>
      </w:r>
      <w:r w:rsidR="00E14350">
        <w:rPr>
          <w:rFonts w:cs="Arial"/>
          <w:b/>
          <w:sz w:val="18"/>
          <w:szCs w:val="18"/>
        </w:rPr>
        <w:t>___________</w:t>
      </w:r>
    </w:p>
    <w:p w14:paraId="4E468F1D" w14:textId="13C6285D" w:rsidR="004B468A" w:rsidRPr="00294CEC" w:rsidRDefault="00B35349" w:rsidP="004B468A">
      <w:pPr>
        <w:spacing w:line="48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Cell number:</w:t>
      </w:r>
      <w:r w:rsidR="00E14350">
        <w:rPr>
          <w:rFonts w:cs="Arial"/>
          <w:b/>
          <w:sz w:val="18"/>
          <w:szCs w:val="18"/>
        </w:rPr>
        <w:t xml:space="preserve">  </w:t>
      </w:r>
      <w:r w:rsidR="004B468A" w:rsidRPr="00294CEC">
        <w:rPr>
          <w:rFonts w:cs="Arial"/>
          <w:b/>
          <w:sz w:val="18"/>
          <w:szCs w:val="18"/>
        </w:rPr>
        <w:t>_______________________________________________________</w:t>
      </w:r>
      <w:r>
        <w:rPr>
          <w:rFonts w:cs="Arial"/>
          <w:b/>
          <w:sz w:val="18"/>
          <w:szCs w:val="18"/>
        </w:rPr>
        <w:t>_________</w:t>
      </w:r>
      <w:r w:rsidR="00E14350">
        <w:rPr>
          <w:rFonts w:cs="Arial"/>
          <w:b/>
          <w:sz w:val="18"/>
          <w:szCs w:val="18"/>
        </w:rPr>
        <w:t>__</w:t>
      </w:r>
    </w:p>
    <w:p w14:paraId="03ED2F6B" w14:textId="34074317" w:rsidR="004B468A" w:rsidRPr="00294CEC" w:rsidRDefault="00B35349" w:rsidP="004B468A">
      <w:pPr>
        <w:spacing w:line="48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Fax number:</w:t>
      </w:r>
      <w:r w:rsidR="00E14350">
        <w:rPr>
          <w:rFonts w:cs="Arial"/>
          <w:b/>
          <w:sz w:val="18"/>
          <w:szCs w:val="18"/>
        </w:rPr>
        <w:t xml:space="preserve">  </w:t>
      </w:r>
      <w:r w:rsidR="004B468A" w:rsidRPr="00294CEC">
        <w:rPr>
          <w:rFonts w:cs="Arial"/>
          <w:b/>
          <w:sz w:val="18"/>
          <w:szCs w:val="18"/>
        </w:rPr>
        <w:t>_______________________________________________________</w:t>
      </w:r>
      <w:r>
        <w:rPr>
          <w:rFonts w:cs="Arial"/>
          <w:b/>
          <w:sz w:val="18"/>
          <w:szCs w:val="18"/>
        </w:rPr>
        <w:t>__________</w:t>
      </w:r>
      <w:r w:rsidR="00E14350">
        <w:rPr>
          <w:rFonts w:cs="Arial"/>
          <w:b/>
          <w:sz w:val="18"/>
          <w:szCs w:val="18"/>
        </w:rPr>
        <w:t>_</w:t>
      </w:r>
    </w:p>
    <w:p w14:paraId="3D40D438" w14:textId="15A591E4" w:rsidR="004B468A" w:rsidRPr="00294CEC" w:rsidRDefault="00B35349" w:rsidP="004B468A">
      <w:pPr>
        <w:spacing w:line="48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E-mail</w:t>
      </w:r>
      <w:r w:rsidR="004B468A" w:rsidRPr="00294CEC">
        <w:rPr>
          <w:rFonts w:cs="Arial"/>
          <w:b/>
          <w:sz w:val="18"/>
          <w:szCs w:val="18"/>
        </w:rPr>
        <w:t>:</w:t>
      </w:r>
      <w:r w:rsidR="004B468A" w:rsidRPr="00294CEC">
        <w:rPr>
          <w:rFonts w:cs="Arial"/>
          <w:b/>
          <w:sz w:val="18"/>
          <w:szCs w:val="18"/>
        </w:rPr>
        <w:tab/>
      </w:r>
      <w:r w:rsidR="00E14350">
        <w:rPr>
          <w:rFonts w:cs="Arial"/>
          <w:b/>
          <w:sz w:val="18"/>
          <w:szCs w:val="18"/>
        </w:rPr>
        <w:t xml:space="preserve"> </w:t>
      </w:r>
      <w:r w:rsidR="004B468A" w:rsidRPr="00294CEC">
        <w:rPr>
          <w:rFonts w:cs="Arial"/>
          <w:b/>
          <w:sz w:val="18"/>
          <w:szCs w:val="18"/>
        </w:rPr>
        <w:t>_______________________________________________________</w:t>
      </w:r>
      <w:r>
        <w:rPr>
          <w:rFonts w:cs="Arial"/>
          <w:b/>
          <w:sz w:val="18"/>
          <w:szCs w:val="18"/>
        </w:rPr>
        <w:t>_____________</w:t>
      </w:r>
      <w:r w:rsidR="00E14350">
        <w:rPr>
          <w:rFonts w:cs="Arial"/>
          <w:b/>
          <w:sz w:val="18"/>
          <w:szCs w:val="18"/>
        </w:rPr>
        <w:t>__</w:t>
      </w:r>
    </w:p>
    <w:p w14:paraId="59220C63" w14:textId="0A421CBE" w:rsidR="00E14350" w:rsidRPr="00294CEC" w:rsidRDefault="00E14350" w:rsidP="007F5D88">
      <w:pPr>
        <w:spacing w:line="48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Receipt number</w:t>
      </w:r>
      <w:r w:rsidR="00B35349">
        <w:rPr>
          <w:rFonts w:cs="Arial"/>
          <w:b/>
          <w:sz w:val="18"/>
          <w:szCs w:val="18"/>
        </w:rPr>
        <w:t>:</w:t>
      </w:r>
      <w:r>
        <w:rPr>
          <w:rFonts w:cs="Arial"/>
          <w:b/>
          <w:sz w:val="18"/>
          <w:szCs w:val="18"/>
        </w:rPr>
        <w:t xml:space="preserve">   </w:t>
      </w:r>
      <w:r w:rsidR="004B468A" w:rsidRPr="00294CEC">
        <w:rPr>
          <w:rFonts w:cs="Arial"/>
          <w:b/>
          <w:sz w:val="18"/>
          <w:szCs w:val="18"/>
        </w:rPr>
        <w:t>_______________________________________________________</w:t>
      </w:r>
      <w:r w:rsidR="00B35349">
        <w:rPr>
          <w:rFonts w:cs="Arial"/>
          <w:b/>
          <w:sz w:val="18"/>
          <w:szCs w:val="18"/>
        </w:rPr>
        <w:t>_____</w:t>
      </w:r>
      <w:r>
        <w:rPr>
          <w:rFonts w:cs="Arial"/>
          <w:b/>
          <w:sz w:val="18"/>
          <w:szCs w:val="18"/>
        </w:rPr>
        <w:t>__</w:t>
      </w:r>
    </w:p>
    <w:p w14:paraId="077B89D3" w14:textId="77777777" w:rsidR="00036455" w:rsidRDefault="00036455" w:rsidP="00B35349">
      <w:pPr>
        <w:spacing w:line="360" w:lineRule="auto"/>
        <w:rPr>
          <w:rFonts w:cs="Arial"/>
          <w:b/>
          <w:sz w:val="18"/>
          <w:szCs w:val="18"/>
        </w:rPr>
        <w:sectPr w:rsidR="00036455" w:rsidSect="00756747">
          <w:headerReference w:type="default" r:id="rId8"/>
          <w:footerReference w:type="default" r:id="rId9"/>
          <w:headerReference w:type="first" r:id="rId10"/>
          <w:pgSz w:w="11906" w:h="16838" w:code="9"/>
          <w:pgMar w:top="709" w:right="1134" w:bottom="1134" w:left="1134" w:header="567" w:footer="567" w:gutter="0"/>
          <w:cols w:space="720"/>
          <w:titlePg/>
        </w:sectPr>
      </w:pPr>
    </w:p>
    <w:p w14:paraId="3713F1A6" w14:textId="1347A665" w:rsidR="00DB4B5B" w:rsidRPr="002F2B08" w:rsidRDefault="004B468A" w:rsidP="000E52CA">
      <w:pPr>
        <w:rPr>
          <w:rFonts w:cs="Arial"/>
          <w:b/>
          <w:sz w:val="18"/>
          <w:szCs w:val="18"/>
        </w:rPr>
      </w:pPr>
      <w:r w:rsidRPr="00294CEC">
        <w:rPr>
          <w:rFonts w:cs="Arial"/>
          <w:b/>
          <w:sz w:val="18"/>
          <w:szCs w:val="18"/>
        </w:rPr>
        <w:t>ISSUED BY:</w:t>
      </w:r>
      <w:r w:rsidRPr="00294CEC">
        <w:rPr>
          <w:rFonts w:cs="Arial"/>
          <w:b/>
          <w:sz w:val="18"/>
          <w:szCs w:val="18"/>
        </w:rPr>
        <w:tab/>
      </w:r>
      <w:r w:rsidRPr="00294CEC">
        <w:rPr>
          <w:rFonts w:cs="Arial"/>
          <w:b/>
          <w:sz w:val="18"/>
          <w:szCs w:val="18"/>
        </w:rPr>
        <w:tab/>
      </w:r>
      <w:r w:rsidRPr="00294CEC">
        <w:rPr>
          <w:rFonts w:cs="Arial"/>
          <w:b/>
          <w:sz w:val="18"/>
          <w:szCs w:val="18"/>
        </w:rPr>
        <w:tab/>
      </w:r>
      <w:r w:rsidRPr="00294CEC">
        <w:rPr>
          <w:rFonts w:cs="Arial"/>
          <w:b/>
          <w:sz w:val="18"/>
          <w:szCs w:val="18"/>
        </w:rPr>
        <w:tab/>
      </w:r>
      <w:r w:rsidRPr="00294CEC">
        <w:rPr>
          <w:rFonts w:cs="Arial"/>
          <w:b/>
          <w:sz w:val="18"/>
          <w:szCs w:val="18"/>
        </w:rPr>
        <w:tab/>
      </w:r>
      <w:r w:rsidR="00282E08" w:rsidRPr="002F2B08">
        <w:rPr>
          <w:rFonts w:cs="Arial"/>
          <w:b/>
          <w:sz w:val="18"/>
          <w:szCs w:val="18"/>
        </w:rPr>
        <w:t xml:space="preserve"> </w:t>
      </w:r>
    </w:p>
    <w:p w14:paraId="381579A8" w14:textId="6903FD0F" w:rsidR="00036455" w:rsidRPr="00036455" w:rsidRDefault="00036455" w:rsidP="000E52C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 w:rsidRPr="000E52CA">
        <w:rPr>
          <w:rFonts w:cs="Arial"/>
          <w:sz w:val="18"/>
          <w:szCs w:val="18"/>
          <w:lang w:eastAsia="en-US"/>
        </w:rPr>
        <w:t>South African Development Association (</w:t>
      </w:r>
      <w:r w:rsidR="00917E1A">
        <w:rPr>
          <w:rFonts w:cs="Arial"/>
          <w:sz w:val="18"/>
          <w:szCs w:val="18"/>
          <w:lang w:eastAsia="en-US"/>
        </w:rPr>
        <w:t>SAFDA</w:t>
      </w:r>
      <w:r w:rsidRPr="000E52CA">
        <w:rPr>
          <w:rFonts w:cs="Arial"/>
          <w:sz w:val="18"/>
          <w:szCs w:val="18"/>
          <w:lang w:eastAsia="en-US"/>
        </w:rPr>
        <w:t>)</w:t>
      </w:r>
      <w:r w:rsidRPr="00036455">
        <w:rPr>
          <w:rFonts w:cs="Arial"/>
          <w:b w:val="0"/>
          <w:bCs w:val="0"/>
          <w:sz w:val="18"/>
          <w:szCs w:val="18"/>
          <w:lang w:eastAsia="en-US"/>
        </w:rPr>
        <w:br/>
        <w:t>170 Flanders Drive, Mount Edgecombe</w:t>
      </w:r>
    </w:p>
    <w:p w14:paraId="2AE8EBB0" w14:textId="62D64EB7" w:rsidR="00036455" w:rsidRPr="00036455" w:rsidRDefault="00036455" w:rsidP="000E52C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 w:rsidRPr="00036455">
        <w:rPr>
          <w:rFonts w:cs="Arial"/>
          <w:b w:val="0"/>
          <w:bCs w:val="0"/>
          <w:sz w:val="18"/>
          <w:szCs w:val="18"/>
          <w:lang w:eastAsia="en-US"/>
        </w:rPr>
        <w:t>KwaZulu Natal Durban</w:t>
      </w:r>
    </w:p>
    <w:p w14:paraId="44A6879E" w14:textId="4514BC14" w:rsidR="00036455" w:rsidRDefault="00036455" w:rsidP="000E52C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 w:rsidRPr="00036455">
        <w:rPr>
          <w:rFonts w:cs="Arial"/>
          <w:b w:val="0"/>
          <w:bCs w:val="0"/>
          <w:sz w:val="18"/>
          <w:szCs w:val="18"/>
          <w:lang w:eastAsia="en-US"/>
        </w:rPr>
        <w:t>1769</w:t>
      </w:r>
    </w:p>
    <w:p w14:paraId="769F0A35" w14:textId="4880C75F" w:rsidR="00036455" w:rsidRPr="00036455" w:rsidRDefault="00036455" w:rsidP="000E52C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 w:rsidRPr="00036455">
        <w:rPr>
          <w:rFonts w:cs="Arial"/>
          <w:b w:val="0"/>
          <w:bCs w:val="0"/>
          <w:sz w:val="18"/>
          <w:szCs w:val="18"/>
          <w:lang w:eastAsia="en-US"/>
        </w:rPr>
        <w:t>Tel no:</w:t>
      </w:r>
      <w:r w:rsidRPr="00036455">
        <w:rPr>
          <w:rFonts w:cs="Arial"/>
          <w:b w:val="0"/>
          <w:bCs w:val="0"/>
          <w:sz w:val="18"/>
          <w:szCs w:val="18"/>
          <w:lang w:eastAsia="en-US"/>
        </w:rPr>
        <w:tab/>
      </w:r>
      <w:r w:rsidR="000E52CA">
        <w:rPr>
          <w:rFonts w:cs="Arial"/>
          <w:b w:val="0"/>
          <w:bCs w:val="0"/>
          <w:sz w:val="18"/>
          <w:szCs w:val="18"/>
          <w:lang w:eastAsia="en-US"/>
        </w:rPr>
        <w:tab/>
      </w:r>
      <w:r w:rsidRPr="00036455">
        <w:rPr>
          <w:rFonts w:cs="Arial"/>
          <w:b w:val="0"/>
          <w:bCs w:val="0"/>
          <w:sz w:val="18"/>
          <w:szCs w:val="18"/>
          <w:lang w:eastAsia="en-US"/>
        </w:rPr>
        <w:t>031 508 7283</w:t>
      </w:r>
    </w:p>
    <w:p w14:paraId="4E578059" w14:textId="77777777" w:rsidR="00036455" w:rsidRPr="00036455" w:rsidRDefault="00036455" w:rsidP="000E52C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 w:rsidRPr="00036455">
        <w:rPr>
          <w:rFonts w:cs="Arial"/>
          <w:b w:val="0"/>
          <w:bCs w:val="0"/>
          <w:sz w:val="18"/>
          <w:szCs w:val="18"/>
          <w:lang w:eastAsia="en-US"/>
        </w:rPr>
        <w:t>Cell number:</w:t>
      </w:r>
      <w:r w:rsidRPr="00036455">
        <w:rPr>
          <w:rFonts w:cs="Arial"/>
          <w:b w:val="0"/>
          <w:bCs w:val="0"/>
          <w:sz w:val="18"/>
          <w:szCs w:val="18"/>
          <w:lang w:eastAsia="en-US"/>
        </w:rPr>
        <w:tab/>
        <w:t>073 179 6920</w:t>
      </w:r>
    </w:p>
    <w:p w14:paraId="478031C4" w14:textId="1B679782" w:rsidR="00036455" w:rsidRDefault="00036455" w:rsidP="000E52C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 w:rsidRPr="00036455">
        <w:rPr>
          <w:rFonts w:cs="Arial"/>
          <w:b w:val="0"/>
          <w:bCs w:val="0"/>
          <w:sz w:val="18"/>
          <w:szCs w:val="18"/>
          <w:lang w:eastAsia="en-US"/>
        </w:rPr>
        <w:t>Email:</w:t>
      </w:r>
      <w:r w:rsidRPr="00036455">
        <w:rPr>
          <w:rFonts w:cs="Arial"/>
          <w:b w:val="0"/>
          <w:bCs w:val="0"/>
          <w:sz w:val="18"/>
          <w:szCs w:val="18"/>
          <w:lang w:eastAsia="en-US"/>
        </w:rPr>
        <w:tab/>
      </w:r>
      <w:r w:rsidR="000E52CA">
        <w:rPr>
          <w:rFonts w:cs="Arial"/>
          <w:b w:val="0"/>
          <w:bCs w:val="0"/>
          <w:sz w:val="18"/>
          <w:szCs w:val="18"/>
          <w:lang w:eastAsia="en-US"/>
        </w:rPr>
        <w:tab/>
      </w:r>
      <w:hyperlink r:id="rId11" w:history="1">
        <w:r w:rsidR="0032624F">
          <w:rPr>
            <w:rStyle w:val="Hyperlink"/>
            <w:rFonts w:cs="Arial"/>
            <w:b w:val="0"/>
            <w:bCs w:val="0"/>
            <w:sz w:val="18"/>
            <w:szCs w:val="18"/>
            <w:lang w:eastAsia="en-US"/>
          </w:rPr>
          <w:t>mdube@safda.org.za</w:t>
        </w:r>
      </w:hyperlink>
    </w:p>
    <w:p w14:paraId="7FEDC6CB" w14:textId="77777777" w:rsidR="000E52CA" w:rsidRDefault="000E52CA" w:rsidP="00036455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</w:p>
    <w:p w14:paraId="093898A5" w14:textId="77777777" w:rsidR="009A3E4A" w:rsidRDefault="009A3E4A" w:rsidP="000E52CA">
      <w:pPr>
        <w:tabs>
          <w:tab w:val="clear" w:pos="357"/>
          <w:tab w:val="left" w:pos="709"/>
        </w:tabs>
        <w:spacing w:line="80" w:lineRule="atLeast"/>
        <w:rPr>
          <w:rFonts w:cs="Arial"/>
          <w:b/>
          <w:sz w:val="18"/>
          <w:szCs w:val="18"/>
        </w:rPr>
      </w:pPr>
    </w:p>
    <w:p w14:paraId="73376F4A" w14:textId="77777777" w:rsidR="009A3E4A" w:rsidRDefault="009A3E4A" w:rsidP="000E52CA">
      <w:pPr>
        <w:tabs>
          <w:tab w:val="clear" w:pos="357"/>
          <w:tab w:val="left" w:pos="709"/>
        </w:tabs>
        <w:spacing w:line="80" w:lineRule="atLeast"/>
        <w:rPr>
          <w:rFonts w:cs="Arial"/>
          <w:b/>
          <w:sz w:val="18"/>
          <w:szCs w:val="18"/>
        </w:rPr>
      </w:pPr>
    </w:p>
    <w:p w14:paraId="49B291C0" w14:textId="5B44A33E" w:rsidR="000E52CA" w:rsidRDefault="00036455" w:rsidP="009A3E4A">
      <w:pPr>
        <w:tabs>
          <w:tab w:val="clear" w:pos="357"/>
          <w:tab w:val="left" w:pos="709"/>
        </w:tabs>
        <w:rPr>
          <w:rFonts w:cs="Arial"/>
          <w:b/>
          <w:sz w:val="18"/>
          <w:szCs w:val="18"/>
        </w:rPr>
      </w:pPr>
      <w:r w:rsidRPr="00294CEC">
        <w:rPr>
          <w:rFonts w:cs="Arial"/>
          <w:b/>
          <w:sz w:val="18"/>
          <w:szCs w:val="18"/>
        </w:rPr>
        <w:t>PREPARED</w:t>
      </w:r>
      <w:r w:rsidR="000E52CA">
        <w:rPr>
          <w:rFonts w:cs="Arial"/>
          <w:b/>
          <w:sz w:val="18"/>
          <w:szCs w:val="18"/>
        </w:rPr>
        <w:t xml:space="preserve"> BY: </w:t>
      </w:r>
    </w:p>
    <w:p w14:paraId="2DD42BA7" w14:textId="6EA8E989" w:rsidR="00036455" w:rsidRPr="009A3E4A" w:rsidRDefault="000E52CA" w:rsidP="009A3E4A">
      <w:pPr>
        <w:pStyle w:val="BodyText2"/>
        <w:ind w:right="28"/>
        <w:rPr>
          <w:rFonts w:cs="Arial"/>
          <w:sz w:val="18"/>
          <w:szCs w:val="18"/>
          <w:lang w:eastAsia="en-US"/>
        </w:rPr>
      </w:pPr>
      <w:r w:rsidRPr="009A3E4A">
        <w:rPr>
          <w:rFonts w:cs="Arial"/>
          <w:sz w:val="18"/>
          <w:szCs w:val="18"/>
          <w:lang w:eastAsia="en-US"/>
        </w:rPr>
        <w:t>Luriware Pty Ltd</w:t>
      </w:r>
    </w:p>
    <w:p w14:paraId="61141F1C" w14:textId="25762BC2" w:rsidR="000E52CA" w:rsidRDefault="000E52CA" w:rsidP="009A3E4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>
        <w:rPr>
          <w:rFonts w:cs="Arial"/>
          <w:b w:val="0"/>
          <w:bCs w:val="0"/>
          <w:sz w:val="18"/>
          <w:szCs w:val="18"/>
          <w:lang w:eastAsia="en-US"/>
        </w:rPr>
        <w:t>Consulting Agricultural Engineers</w:t>
      </w:r>
    </w:p>
    <w:p w14:paraId="69188C4E" w14:textId="06ACEC09" w:rsidR="000E52CA" w:rsidRDefault="000E52CA" w:rsidP="009A3E4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>
        <w:rPr>
          <w:rFonts w:cs="Arial"/>
          <w:b w:val="0"/>
          <w:bCs w:val="0"/>
          <w:sz w:val="18"/>
          <w:szCs w:val="18"/>
          <w:lang w:eastAsia="en-US"/>
        </w:rPr>
        <w:t>133 De Bruyn Street, Weavind Park</w:t>
      </w:r>
    </w:p>
    <w:p w14:paraId="7B725417" w14:textId="3725EA51" w:rsidR="000E52CA" w:rsidRDefault="000E52CA" w:rsidP="009A3E4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>
        <w:rPr>
          <w:rFonts w:cs="Arial"/>
          <w:b w:val="0"/>
          <w:bCs w:val="0"/>
          <w:sz w:val="18"/>
          <w:szCs w:val="18"/>
          <w:lang w:eastAsia="en-US"/>
        </w:rPr>
        <w:t>Pretoria</w:t>
      </w:r>
      <w:r w:rsidR="009A3E4A">
        <w:rPr>
          <w:rFonts w:cs="Arial"/>
          <w:b w:val="0"/>
          <w:bCs w:val="0"/>
          <w:sz w:val="18"/>
          <w:szCs w:val="18"/>
          <w:lang w:eastAsia="en-US"/>
        </w:rPr>
        <w:t xml:space="preserve">, </w:t>
      </w:r>
      <w:r>
        <w:rPr>
          <w:rFonts w:cs="Arial"/>
          <w:b w:val="0"/>
          <w:bCs w:val="0"/>
          <w:sz w:val="18"/>
          <w:szCs w:val="18"/>
          <w:lang w:eastAsia="en-US"/>
        </w:rPr>
        <w:t>0184</w:t>
      </w:r>
    </w:p>
    <w:p w14:paraId="49E05D57" w14:textId="4B97DC40" w:rsidR="000E52CA" w:rsidRDefault="000E52CA" w:rsidP="009A3E4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>
        <w:rPr>
          <w:rFonts w:cs="Arial"/>
          <w:b w:val="0"/>
          <w:bCs w:val="0"/>
          <w:sz w:val="18"/>
          <w:szCs w:val="18"/>
          <w:lang w:eastAsia="en-US"/>
        </w:rPr>
        <w:t>Tel no:</w:t>
      </w:r>
      <w:r>
        <w:rPr>
          <w:rFonts w:cs="Arial"/>
          <w:b w:val="0"/>
          <w:bCs w:val="0"/>
          <w:sz w:val="18"/>
          <w:szCs w:val="18"/>
          <w:lang w:eastAsia="en-US"/>
        </w:rPr>
        <w:tab/>
      </w:r>
      <w:r>
        <w:rPr>
          <w:rFonts w:cs="Arial"/>
          <w:b w:val="0"/>
          <w:bCs w:val="0"/>
          <w:sz w:val="18"/>
          <w:szCs w:val="18"/>
          <w:lang w:eastAsia="en-US"/>
        </w:rPr>
        <w:tab/>
        <w:t>087 265 5762</w:t>
      </w:r>
    </w:p>
    <w:p w14:paraId="1BE96542" w14:textId="0C0FCD8E" w:rsidR="000E52CA" w:rsidRDefault="000E52CA" w:rsidP="009A3E4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>
        <w:rPr>
          <w:rFonts w:cs="Arial"/>
          <w:b w:val="0"/>
          <w:bCs w:val="0"/>
          <w:sz w:val="18"/>
          <w:szCs w:val="18"/>
          <w:lang w:eastAsia="en-US"/>
        </w:rPr>
        <w:t>Cell number:</w:t>
      </w:r>
      <w:r>
        <w:rPr>
          <w:rFonts w:cs="Arial"/>
          <w:b w:val="0"/>
          <w:bCs w:val="0"/>
          <w:sz w:val="18"/>
          <w:szCs w:val="18"/>
          <w:lang w:eastAsia="en-US"/>
        </w:rPr>
        <w:tab/>
        <w:t>071 217 9756</w:t>
      </w:r>
    </w:p>
    <w:p w14:paraId="554D8A17" w14:textId="2D168090" w:rsidR="000E52CA" w:rsidRPr="000E52CA" w:rsidRDefault="000E52CA" w:rsidP="009A3E4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>
        <w:rPr>
          <w:rFonts w:cs="Arial"/>
          <w:b w:val="0"/>
          <w:bCs w:val="0"/>
          <w:sz w:val="18"/>
          <w:szCs w:val="18"/>
          <w:lang w:eastAsia="en-US"/>
        </w:rPr>
        <w:t>Email:</w:t>
      </w:r>
      <w:r>
        <w:rPr>
          <w:rFonts w:cs="Arial"/>
          <w:b w:val="0"/>
          <w:bCs w:val="0"/>
          <w:sz w:val="18"/>
          <w:szCs w:val="18"/>
          <w:lang w:eastAsia="en-US"/>
        </w:rPr>
        <w:tab/>
      </w:r>
      <w:r>
        <w:rPr>
          <w:rFonts w:cs="Arial"/>
          <w:b w:val="0"/>
          <w:bCs w:val="0"/>
          <w:sz w:val="18"/>
          <w:szCs w:val="18"/>
          <w:lang w:eastAsia="en-US"/>
        </w:rPr>
        <w:tab/>
      </w:r>
      <w:hyperlink r:id="rId12" w:history="1">
        <w:r w:rsidRPr="00E10495">
          <w:rPr>
            <w:rStyle w:val="Hyperlink"/>
            <w:rFonts w:cs="Arial"/>
            <w:b w:val="0"/>
            <w:bCs w:val="0"/>
            <w:sz w:val="18"/>
            <w:szCs w:val="18"/>
            <w:lang w:eastAsia="en-US"/>
          </w:rPr>
          <w:t>info@luriware.co.za</w:t>
        </w:r>
      </w:hyperlink>
      <w:r>
        <w:rPr>
          <w:rFonts w:cs="Arial"/>
          <w:b w:val="0"/>
          <w:bCs w:val="0"/>
          <w:sz w:val="18"/>
          <w:szCs w:val="18"/>
          <w:lang w:eastAsia="en-US"/>
        </w:rPr>
        <w:t xml:space="preserve"> </w:t>
      </w:r>
    </w:p>
    <w:p w14:paraId="4804EAB4" w14:textId="77777777" w:rsidR="000E52CA" w:rsidRPr="000E52CA" w:rsidRDefault="000E52CA" w:rsidP="000E52CA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</w:p>
    <w:p w14:paraId="296326F1" w14:textId="140CBEEB" w:rsidR="000E52CA" w:rsidRDefault="000E52CA" w:rsidP="000E52CA">
      <w:pPr>
        <w:tabs>
          <w:tab w:val="clear" w:pos="357"/>
          <w:tab w:val="left" w:pos="0"/>
        </w:tabs>
        <w:spacing w:line="80" w:lineRule="atLeast"/>
        <w:rPr>
          <w:rFonts w:cs="Arial"/>
          <w:sz w:val="18"/>
          <w:szCs w:val="18"/>
        </w:rPr>
        <w:sectPr w:rsidR="000E52CA" w:rsidSect="00756747">
          <w:type w:val="continuous"/>
          <w:pgSz w:w="11906" w:h="16838" w:code="9"/>
          <w:pgMar w:top="709" w:right="1134" w:bottom="1134" w:left="1134" w:header="567" w:footer="567" w:gutter="0"/>
          <w:cols w:num="2" w:space="720"/>
          <w:titlePg/>
        </w:sectPr>
      </w:pPr>
    </w:p>
    <w:p w14:paraId="5F6BD658" w14:textId="77777777" w:rsidR="00F1638D" w:rsidRPr="002F2B08" w:rsidRDefault="00F1638D" w:rsidP="00361009">
      <w:pPr>
        <w:spacing w:line="80" w:lineRule="atLeast"/>
        <w:rPr>
          <w:rFonts w:cs="Arial"/>
          <w:sz w:val="18"/>
          <w:szCs w:val="18"/>
        </w:rPr>
      </w:pPr>
      <w:r w:rsidRPr="00FE4B9F">
        <w:rPr>
          <w:rFonts w:cs="Arial"/>
          <w:sz w:val="18"/>
          <w:szCs w:val="18"/>
        </w:rPr>
        <w:tab/>
      </w:r>
      <w:r w:rsidRPr="00FE4B9F">
        <w:rPr>
          <w:rFonts w:cs="Arial"/>
          <w:sz w:val="18"/>
          <w:szCs w:val="18"/>
        </w:rPr>
        <w:tab/>
      </w:r>
      <w:r w:rsidRPr="00FE4B9F">
        <w:rPr>
          <w:rFonts w:cs="Arial"/>
          <w:sz w:val="18"/>
          <w:szCs w:val="18"/>
        </w:rPr>
        <w:tab/>
      </w:r>
      <w:r w:rsidRPr="00FE4B9F">
        <w:rPr>
          <w:rFonts w:cs="Arial"/>
          <w:sz w:val="18"/>
          <w:szCs w:val="18"/>
        </w:rPr>
        <w:tab/>
        <w:t xml:space="preserve">            </w:t>
      </w:r>
      <w:r w:rsidR="00282E08" w:rsidRPr="00FE4B9F">
        <w:rPr>
          <w:rFonts w:cs="Arial"/>
          <w:sz w:val="18"/>
          <w:szCs w:val="18"/>
        </w:rPr>
        <w:t xml:space="preserve">                </w:t>
      </w:r>
      <w:r w:rsidR="00733074" w:rsidRPr="00FE4B9F">
        <w:rPr>
          <w:rFonts w:cs="Arial"/>
          <w:sz w:val="18"/>
          <w:szCs w:val="18"/>
        </w:rPr>
        <w:t xml:space="preserve"> </w:t>
      </w:r>
      <w:r w:rsidR="00090042" w:rsidRPr="00FE4B9F">
        <w:rPr>
          <w:rFonts w:cs="Arial"/>
          <w:sz w:val="18"/>
          <w:szCs w:val="18"/>
        </w:rPr>
        <w:t xml:space="preserve"> </w:t>
      </w:r>
    </w:p>
    <w:p w14:paraId="470AC496" w14:textId="77777777" w:rsidR="00E840AF" w:rsidRPr="004D1F58" w:rsidRDefault="00E840AF" w:rsidP="00BC703F">
      <w:pPr>
        <w:pStyle w:val="FootnoteText"/>
        <w:rPr>
          <w:rFonts w:cs="Arial"/>
          <w:b/>
          <w:bCs/>
          <w:sz w:val="16"/>
          <w:szCs w:val="24"/>
        </w:rPr>
        <w:sectPr w:rsidR="00E840AF" w:rsidRPr="004D1F58" w:rsidSect="00756747">
          <w:type w:val="continuous"/>
          <w:pgSz w:w="11906" w:h="16838" w:code="9"/>
          <w:pgMar w:top="709" w:right="1134" w:bottom="1134" w:left="1134" w:header="567" w:footer="567" w:gutter="0"/>
          <w:cols w:space="720"/>
          <w:titlePg/>
        </w:sectPr>
      </w:pPr>
    </w:p>
    <w:p w14:paraId="4B3B4FEF" w14:textId="026107D4" w:rsidR="00817F0D" w:rsidRPr="00817F0D" w:rsidRDefault="00274EAE" w:rsidP="00817F0D">
      <w:pPr>
        <w:tabs>
          <w:tab w:val="left" w:pos="-1584"/>
          <w:tab w:val="left" w:pos="-864"/>
          <w:tab w:val="left" w:pos="-144"/>
          <w:tab w:val="left" w:pos="570"/>
          <w:tab w:val="left" w:pos="2016"/>
          <w:tab w:val="left" w:pos="2736"/>
          <w:tab w:val="left" w:pos="3456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  <w:tab w:val="left" w:pos="11376"/>
          <w:tab w:val="left" w:pos="12096"/>
          <w:tab w:val="left" w:pos="12816"/>
          <w:tab w:val="left" w:pos="13536"/>
          <w:tab w:val="left" w:pos="14256"/>
          <w:tab w:val="left" w:pos="14976"/>
          <w:tab w:val="left" w:pos="15696"/>
          <w:tab w:val="left" w:pos="16416"/>
          <w:tab w:val="left" w:pos="17136"/>
          <w:tab w:val="left" w:pos="17856"/>
          <w:tab w:val="left" w:pos="18576"/>
        </w:tabs>
        <w:suppressAutoHyphens/>
        <w:jc w:val="center"/>
        <w:rPr>
          <w:rFonts w:cs="Arial"/>
          <w:b/>
          <w:spacing w:val="-3"/>
          <w:sz w:val="22"/>
        </w:rPr>
      </w:pPr>
      <w:r w:rsidRPr="00817F0D">
        <w:rPr>
          <w:rFonts w:cs="Arial"/>
          <w:b/>
          <w:sz w:val="24"/>
        </w:rPr>
        <w:lastRenderedPageBreak/>
        <w:t xml:space="preserve">Contract No.: </w:t>
      </w:r>
      <w:r w:rsidR="00685139">
        <w:rPr>
          <w:b/>
          <w:color w:val="000000" w:themeColor="text1"/>
        </w:rPr>
        <w:t>SAFDA-MP-01/17/23</w:t>
      </w:r>
    </w:p>
    <w:p w14:paraId="2B6C781B" w14:textId="4034F8D8" w:rsidR="00274EAE" w:rsidRPr="00A97A88" w:rsidRDefault="00274EAE" w:rsidP="00274EAE">
      <w:pPr>
        <w:jc w:val="center"/>
        <w:rPr>
          <w:rFonts w:cs="Arial"/>
          <w:b/>
          <w:sz w:val="24"/>
        </w:rPr>
      </w:pPr>
    </w:p>
    <w:p w14:paraId="7B4861EC" w14:textId="77777777" w:rsidR="00E840AF" w:rsidRPr="00A97A88" w:rsidRDefault="00E840AF" w:rsidP="00E840AF">
      <w:pPr>
        <w:tabs>
          <w:tab w:val="center" w:pos="2835"/>
          <w:tab w:val="right" w:leader="dot" w:pos="5812"/>
        </w:tabs>
        <w:jc w:val="center"/>
        <w:rPr>
          <w:rFonts w:cs="Arial"/>
        </w:rPr>
      </w:pPr>
    </w:p>
    <w:p w14:paraId="22E1A1D5" w14:textId="77777777" w:rsidR="003263F8" w:rsidRPr="004D1F58" w:rsidRDefault="003263F8" w:rsidP="00E840AF">
      <w:pPr>
        <w:keepNext/>
        <w:spacing w:before="120"/>
        <w:jc w:val="center"/>
        <w:outlineLvl w:val="1"/>
        <w:rPr>
          <w:rFonts w:cs="Arial"/>
          <w:b/>
          <w:bCs/>
          <w:iCs/>
          <w:sz w:val="48"/>
          <w:szCs w:val="20"/>
        </w:rPr>
      </w:pPr>
    </w:p>
    <w:p w14:paraId="450A2F09" w14:textId="77777777" w:rsidR="00CB766F" w:rsidRDefault="00880355" w:rsidP="00880355">
      <w:pPr>
        <w:keepNext/>
        <w:spacing w:before="120"/>
        <w:jc w:val="center"/>
        <w:outlineLvl w:val="1"/>
        <w:rPr>
          <w:rFonts w:cs="Arial"/>
          <w:b/>
          <w:bCs/>
          <w:iCs/>
          <w:sz w:val="48"/>
          <w:szCs w:val="20"/>
        </w:rPr>
      </w:pPr>
      <w:r>
        <w:rPr>
          <w:rFonts w:cs="Arial"/>
          <w:b/>
          <w:bCs/>
          <w:iCs/>
          <w:sz w:val="48"/>
          <w:szCs w:val="20"/>
        </w:rPr>
        <w:t xml:space="preserve">  THE TENDER</w:t>
      </w:r>
    </w:p>
    <w:p w14:paraId="32BB5120" w14:textId="77777777" w:rsidR="00E840AF" w:rsidRPr="004D1F58" w:rsidRDefault="00E840AF" w:rsidP="00E840AF">
      <w:pPr>
        <w:keepNext/>
        <w:spacing w:before="120"/>
        <w:jc w:val="center"/>
        <w:outlineLvl w:val="1"/>
        <w:rPr>
          <w:rFonts w:cs="Arial"/>
          <w:b/>
          <w:bCs/>
          <w:iCs/>
          <w:sz w:val="28"/>
          <w:szCs w:val="28"/>
        </w:rPr>
      </w:pPr>
    </w:p>
    <w:p w14:paraId="5723FED5" w14:textId="77777777" w:rsidR="00E840AF" w:rsidRDefault="00E840AF" w:rsidP="00E840AF">
      <w:pPr>
        <w:keepNext/>
        <w:jc w:val="center"/>
        <w:outlineLvl w:val="1"/>
        <w:rPr>
          <w:rFonts w:cs="Arial"/>
          <w:b/>
          <w:bCs/>
          <w:iCs/>
          <w:sz w:val="32"/>
          <w:szCs w:val="20"/>
        </w:rPr>
      </w:pPr>
      <w:r w:rsidRPr="004D1F58">
        <w:rPr>
          <w:rFonts w:cs="Arial"/>
          <w:b/>
          <w:bCs/>
          <w:iCs/>
          <w:sz w:val="32"/>
          <w:szCs w:val="20"/>
        </w:rPr>
        <w:t>for the</w:t>
      </w:r>
    </w:p>
    <w:p w14:paraId="1AF412CA" w14:textId="77777777" w:rsidR="00F13DB9" w:rsidRPr="004D1F58" w:rsidRDefault="00F13DB9" w:rsidP="00E840AF">
      <w:pPr>
        <w:keepNext/>
        <w:jc w:val="center"/>
        <w:outlineLvl w:val="1"/>
        <w:rPr>
          <w:rFonts w:cs="Arial"/>
          <w:b/>
          <w:bCs/>
          <w:iCs/>
          <w:sz w:val="32"/>
          <w:szCs w:val="20"/>
        </w:rPr>
      </w:pPr>
    </w:p>
    <w:p w14:paraId="2F8CD682" w14:textId="2E434E11" w:rsidR="00CA610B" w:rsidRDefault="002A2AAE" w:rsidP="00CA610B">
      <w:pPr>
        <w:tabs>
          <w:tab w:val="clear" w:pos="357"/>
        </w:tabs>
        <w:jc w:val="both"/>
        <w:rPr>
          <w:b/>
          <w:color w:val="000000"/>
          <w:sz w:val="24"/>
        </w:rPr>
      </w:pPr>
      <w:r>
        <w:rPr>
          <w:rFonts w:eastAsia="Calibri" w:cs="Arial"/>
          <w:b/>
          <w:sz w:val="24"/>
          <w:lang w:val="en-ZA" w:eastAsia="en-ZA"/>
        </w:rPr>
        <w:t xml:space="preserve">APPOINTMENT OF A CONTRACTOR FOR THE REHABILITATION OF MALELANE/NKOMATI </w:t>
      </w:r>
      <w:r w:rsidR="00917E1A">
        <w:rPr>
          <w:rFonts w:eastAsia="Calibri" w:cs="Arial"/>
          <w:b/>
          <w:sz w:val="24"/>
          <w:lang w:val="en-ZA" w:eastAsia="en-ZA"/>
        </w:rPr>
        <w:t>SUGERCANE</w:t>
      </w:r>
      <w:r>
        <w:rPr>
          <w:rFonts w:eastAsia="Calibri" w:cs="Arial"/>
          <w:b/>
          <w:sz w:val="24"/>
          <w:lang w:val="en-ZA" w:eastAsia="en-ZA"/>
        </w:rPr>
        <w:t xml:space="preserve"> FARMS OFFICE BUILDINGS AND STORAGE FACILITIES INFRASTRUCTURE TO SUPPORT THE OPTIMUM OPERATIONALIZATION OF SUGARCANE FARMS WITHIN NKOMAZI MUNICIPALITY, EHLANZENI DISTRICT, MPUMALANGA PROVINCE</w:t>
      </w:r>
    </w:p>
    <w:p w14:paraId="24497ACD" w14:textId="77777777" w:rsidR="00757402" w:rsidRPr="004A6FEC" w:rsidRDefault="00757402" w:rsidP="00757402">
      <w:pPr>
        <w:tabs>
          <w:tab w:val="clear" w:pos="357"/>
        </w:tabs>
        <w:jc w:val="both"/>
        <w:rPr>
          <w:rFonts w:eastAsia="Calibri" w:cs="Arial"/>
          <w:b/>
          <w:color w:val="FF0000"/>
          <w:sz w:val="24"/>
          <w:lang w:val="en-ZA"/>
        </w:rPr>
      </w:pPr>
    </w:p>
    <w:p w14:paraId="31F8D82D" w14:textId="77777777" w:rsidR="00EF78B5" w:rsidRPr="00EF78B5" w:rsidRDefault="00EF78B5" w:rsidP="00EF78B5">
      <w:pPr>
        <w:rPr>
          <w:rFonts w:eastAsia="Calibri" w:cs="Arial"/>
          <w:b/>
          <w:sz w:val="24"/>
          <w:lang w:val="en-ZA" w:eastAsia="en-ZA"/>
        </w:rPr>
      </w:pPr>
    </w:p>
    <w:p w14:paraId="3289F7B0" w14:textId="77777777" w:rsidR="00BC5563" w:rsidRPr="00965CDD" w:rsidRDefault="00BC5563" w:rsidP="0089450E">
      <w:pPr>
        <w:rPr>
          <w:rFonts w:cs="Arial"/>
          <w:b/>
          <w:sz w:val="26"/>
          <w:szCs w:val="26"/>
        </w:rPr>
      </w:pPr>
    </w:p>
    <w:p w14:paraId="71EFDD65" w14:textId="77777777" w:rsidR="003263F8" w:rsidRPr="00B35349" w:rsidRDefault="00E840AF" w:rsidP="00B35349">
      <w:pPr>
        <w:tabs>
          <w:tab w:val="right" w:leader="dot" w:pos="9072"/>
        </w:tabs>
        <w:jc w:val="center"/>
        <w:rPr>
          <w:rFonts w:cs="Arial"/>
          <w:sz w:val="28"/>
          <w:szCs w:val="28"/>
        </w:rPr>
      </w:pPr>
      <w:r w:rsidRPr="004D1F58">
        <w:rPr>
          <w:rFonts w:cs="Arial"/>
          <w:sz w:val="28"/>
          <w:szCs w:val="28"/>
        </w:rPr>
        <w:tab/>
      </w:r>
    </w:p>
    <w:p w14:paraId="1A0D7051" w14:textId="71E41EC2" w:rsidR="003263F8" w:rsidRPr="006E3751" w:rsidRDefault="000874F5" w:rsidP="000874F5">
      <w:pPr>
        <w:rPr>
          <w:rFonts w:cs="Arial"/>
          <w:b/>
          <w:iCs/>
          <w:sz w:val="24"/>
        </w:rPr>
      </w:pPr>
      <w:r>
        <w:rPr>
          <w:rFonts w:cs="Arial"/>
          <w:b/>
          <w:iCs/>
          <w:sz w:val="24"/>
        </w:rPr>
        <w:tab/>
      </w:r>
      <w:r>
        <w:rPr>
          <w:rFonts w:cs="Arial"/>
          <w:b/>
          <w:iCs/>
          <w:sz w:val="24"/>
        </w:rPr>
        <w:tab/>
      </w:r>
      <w:r>
        <w:rPr>
          <w:rFonts w:cs="Arial"/>
          <w:b/>
          <w:iCs/>
          <w:sz w:val="24"/>
        </w:rPr>
        <w:tab/>
      </w:r>
      <w:r>
        <w:rPr>
          <w:rFonts w:cs="Arial"/>
          <w:b/>
          <w:iCs/>
          <w:sz w:val="24"/>
        </w:rPr>
        <w:tab/>
        <w:t xml:space="preserve">        </w:t>
      </w:r>
      <w:r w:rsidR="003263F8" w:rsidRPr="00A97A88">
        <w:rPr>
          <w:rFonts w:cs="Arial"/>
          <w:b/>
          <w:iCs/>
          <w:sz w:val="24"/>
        </w:rPr>
        <w:t>CLOSING DATE:</w:t>
      </w:r>
      <w:r w:rsidR="00631EE8" w:rsidRPr="00A97A88">
        <w:rPr>
          <w:rFonts w:cs="Arial"/>
          <w:b/>
          <w:iCs/>
          <w:sz w:val="24"/>
        </w:rPr>
        <w:t xml:space="preserve"> </w:t>
      </w:r>
      <w:r w:rsidR="00685139">
        <w:rPr>
          <w:rFonts w:cs="Arial"/>
          <w:b/>
          <w:iCs/>
          <w:color w:val="000000" w:themeColor="text1"/>
          <w:sz w:val="24"/>
        </w:rPr>
        <w:t>10 February 2023</w:t>
      </w:r>
    </w:p>
    <w:p w14:paraId="109A9A63" w14:textId="77777777" w:rsidR="003263F8" w:rsidRPr="00A97A88" w:rsidRDefault="003263F8" w:rsidP="003263F8">
      <w:pPr>
        <w:jc w:val="center"/>
        <w:rPr>
          <w:rFonts w:cs="Arial"/>
          <w:b/>
          <w:iCs/>
          <w:sz w:val="24"/>
        </w:rPr>
      </w:pPr>
    </w:p>
    <w:p w14:paraId="16217BF8" w14:textId="77777777" w:rsidR="003263F8" w:rsidRPr="004D1F58" w:rsidRDefault="00B35349" w:rsidP="00B35349">
      <w:pPr>
        <w:rPr>
          <w:rFonts w:cs="Arial"/>
          <w:iCs/>
          <w:sz w:val="24"/>
        </w:rPr>
      </w:pPr>
      <w:r>
        <w:rPr>
          <w:rFonts w:cs="Arial"/>
          <w:b/>
          <w:iCs/>
          <w:sz w:val="24"/>
        </w:rPr>
        <w:t xml:space="preserve">                                         </w:t>
      </w:r>
      <w:r w:rsidR="003263F8" w:rsidRPr="004D1F58">
        <w:rPr>
          <w:rFonts w:cs="Arial"/>
          <w:b/>
          <w:iCs/>
          <w:sz w:val="24"/>
        </w:rPr>
        <w:t xml:space="preserve">CLOSING TIME: </w:t>
      </w:r>
      <w:r w:rsidR="007A2A35">
        <w:rPr>
          <w:rFonts w:cs="Arial"/>
          <w:b/>
          <w:iCs/>
          <w:sz w:val="24"/>
        </w:rPr>
        <w:t>11h00</w:t>
      </w:r>
    </w:p>
    <w:p w14:paraId="1D9D8ED2" w14:textId="77777777" w:rsidR="00E840AF" w:rsidRPr="004D1F58" w:rsidRDefault="00E840AF" w:rsidP="00E840AF">
      <w:pPr>
        <w:tabs>
          <w:tab w:val="center" w:pos="2835"/>
          <w:tab w:val="right" w:leader="dot" w:pos="5812"/>
        </w:tabs>
        <w:rPr>
          <w:rFonts w:cs="Arial"/>
          <w:b/>
          <w:sz w:val="32"/>
        </w:rPr>
      </w:pPr>
    </w:p>
    <w:p w14:paraId="407CCAD5" w14:textId="77777777" w:rsidR="00E840AF" w:rsidRPr="004D1F58" w:rsidRDefault="00E840AF" w:rsidP="00E840AF">
      <w:pPr>
        <w:rPr>
          <w:rFonts w:cs="Arial"/>
        </w:rPr>
      </w:pPr>
    </w:p>
    <w:p w14:paraId="55DBAFA1" w14:textId="77777777" w:rsidR="00644D57" w:rsidRDefault="00644D57" w:rsidP="00644D57">
      <w:pPr>
        <w:rPr>
          <w:rFonts w:cs="Arial"/>
          <w:b/>
          <w:sz w:val="18"/>
          <w:szCs w:val="18"/>
        </w:rPr>
        <w:sectPr w:rsidR="00644D57" w:rsidSect="00756747">
          <w:headerReference w:type="even" r:id="rId13"/>
          <w:headerReference w:type="default" r:id="rId14"/>
          <w:headerReference w:type="first" r:id="rId15"/>
          <w:footerReference w:type="first" r:id="rId16"/>
          <w:pgSz w:w="11906" w:h="16838" w:code="9"/>
          <w:pgMar w:top="851" w:right="991" w:bottom="1134" w:left="1134" w:header="567" w:footer="567" w:gutter="0"/>
          <w:pgNumType w:start="1"/>
          <w:cols w:space="720"/>
          <w:titlePg/>
        </w:sectPr>
      </w:pPr>
    </w:p>
    <w:p w14:paraId="3E508B97" w14:textId="77777777" w:rsidR="00644D57" w:rsidRPr="00644D57" w:rsidRDefault="00644D57" w:rsidP="00644D57">
      <w:pPr>
        <w:rPr>
          <w:rFonts w:cs="Arial"/>
          <w:b/>
          <w:szCs w:val="20"/>
        </w:rPr>
      </w:pPr>
      <w:r w:rsidRPr="00644D57">
        <w:rPr>
          <w:rFonts w:cs="Arial"/>
          <w:b/>
          <w:szCs w:val="20"/>
        </w:rPr>
        <w:t>ISSUED BY:</w:t>
      </w:r>
      <w:r w:rsidRPr="00644D57">
        <w:rPr>
          <w:rFonts w:cs="Arial"/>
          <w:b/>
          <w:szCs w:val="20"/>
        </w:rPr>
        <w:tab/>
      </w:r>
      <w:r w:rsidRPr="00644D57">
        <w:rPr>
          <w:rFonts w:cs="Arial"/>
          <w:b/>
          <w:szCs w:val="20"/>
        </w:rPr>
        <w:tab/>
      </w:r>
      <w:r w:rsidRPr="00644D57">
        <w:rPr>
          <w:rFonts w:cs="Arial"/>
          <w:b/>
          <w:szCs w:val="20"/>
        </w:rPr>
        <w:tab/>
      </w:r>
      <w:r w:rsidRPr="00644D57">
        <w:rPr>
          <w:rFonts w:cs="Arial"/>
          <w:b/>
          <w:szCs w:val="20"/>
        </w:rPr>
        <w:tab/>
      </w:r>
      <w:r w:rsidRPr="00644D57">
        <w:rPr>
          <w:rFonts w:cs="Arial"/>
          <w:b/>
          <w:szCs w:val="20"/>
        </w:rPr>
        <w:tab/>
        <w:t xml:space="preserve"> </w:t>
      </w:r>
    </w:p>
    <w:p w14:paraId="3307E504" w14:textId="7FCBFED2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szCs w:val="20"/>
          <w:lang w:eastAsia="en-US"/>
        </w:rPr>
        <w:t>South African Development Association (</w:t>
      </w:r>
      <w:r w:rsidR="00917E1A">
        <w:rPr>
          <w:rFonts w:cs="Arial"/>
          <w:szCs w:val="20"/>
          <w:lang w:eastAsia="en-US"/>
        </w:rPr>
        <w:t>SAFDA</w:t>
      </w:r>
      <w:r w:rsidRPr="00644D57">
        <w:rPr>
          <w:rFonts w:cs="Arial"/>
          <w:szCs w:val="20"/>
          <w:lang w:eastAsia="en-US"/>
        </w:rPr>
        <w:t>)</w:t>
      </w:r>
      <w:r w:rsidRPr="00644D57">
        <w:rPr>
          <w:rFonts w:cs="Arial"/>
          <w:b w:val="0"/>
          <w:bCs w:val="0"/>
          <w:szCs w:val="20"/>
          <w:lang w:eastAsia="en-US"/>
        </w:rPr>
        <w:br/>
        <w:t>170 Flanders Drive, Mount Edgecombe</w:t>
      </w:r>
    </w:p>
    <w:p w14:paraId="50E99707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b w:val="0"/>
          <w:bCs w:val="0"/>
          <w:szCs w:val="20"/>
          <w:lang w:eastAsia="en-US"/>
        </w:rPr>
        <w:t>KwaZulu Natal Durban</w:t>
      </w:r>
    </w:p>
    <w:p w14:paraId="2C53D9CF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b w:val="0"/>
          <w:bCs w:val="0"/>
          <w:szCs w:val="20"/>
          <w:lang w:eastAsia="en-US"/>
        </w:rPr>
        <w:t>1769</w:t>
      </w:r>
    </w:p>
    <w:p w14:paraId="27D7B41D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b w:val="0"/>
          <w:bCs w:val="0"/>
          <w:szCs w:val="20"/>
          <w:lang w:eastAsia="en-US"/>
        </w:rPr>
        <w:t>Tel no:</w:t>
      </w:r>
      <w:r w:rsidRPr="00644D57">
        <w:rPr>
          <w:rFonts w:cs="Arial"/>
          <w:b w:val="0"/>
          <w:bCs w:val="0"/>
          <w:szCs w:val="20"/>
          <w:lang w:eastAsia="en-US"/>
        </w:rPr>
        <w:tab/>
      </w:r>
      <w:r w:rsidRPr="00644D57">
        <w:rPr>
          <w:rFonts w:cs="Arial"/>
          <w:b w:val="0"/>
          <w:bCs w:val="0"/>
          <w:szCs w:val="20"/>
          <w:lang w:eastAsia="en-US"/>
        </w:rPr>
        <w:tab/>
        <w:t>031 508 7283</w:t>
      </w:r>
    </w:p>
    <w:p w14:paraId="1925952E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b w:val="0"/>
          <w:bCs w:val="0"/>
          <w:szCs w:val="20"/>
          <w:lang w:eastAsia="en-US"/>
        </w:rPr>
        <w:t>Cell number:</w:t>
      </w:r>
      <w:r w:rsidRPr="00644D57">
        <w:rPr>
          <w:rFonts w:cs="Arial"/>
          <w:b w:val="0"/>
          <w:bCs w:val="0"/>
          <w:szCs w:val="20"/>
          <w:lang w:eastAsia="en-US"/>
        </w:rPr>
        <w:tab/>
        <w:t>073 179 6920</w:t>
      </w:r>
    </w:p>
    <w:p w14:paraId="51D8B49E" w14:textId="66D88FCF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b w:val="0"/>
          <w:bCs w:val="0"/>
          <w:szCs w:val="20"/>
          <w:lang w:eastAsia="en-US"/>
        </w:rPr>
        <w:t>Email:</w:t>
      </w:r>
      <w:r w:rsidRPr="00644D57">
        <w:rPr>
          <w:rFonts w:cs="Arial"/>
          <w:b w:val="0"/>
          <w:bCs w:val="0"/>
          <w:szCs w:val="20"/>
          <w:lang w:eastAsia="en-US"/>
        </w:rPr>
        <w:tab/>
      </w:r>
      <w:r w:rsidRPr="00644D57">
        <w:rPr>
          <w:rFonts w:cs="Arial"/>
          <w:b w:val="0"/>
          <w:bCs w:val="0"/>
          <w:szCs w:val="20"/>
          <w:lang w:eastAsia="en-US"/>
        </w:rPr>
        <w:tab/>
      </w:r>
      <w:hyperlink r:id="rId17" w:history="1">
        <w:r w:rsidR="0032624F">
          <w:rPr>
            <w:rStyle w:val="Hyperlink"/>
            <w:rFonts w:cs="Arial"/>
            <w:b w:val="0"/>
            <w:bCs w:val="0"/>
            <w:szCs w:val="20"/>
            <w:lang w:eastAsia="en-US"/>
          </w:rPr>
          <w:t>mdube@safda.org.za</w:t>
        </w:r>
      </w:hyperlink>
    </w:p>
    <w:p w14:paraId="0195E001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</w:p>
    <w:p w14:paraId="4E7288FD" w14:textId="77777777" w:rsidR="00644D57" w:rsidRPr="00644D57" w:rsidRDefault="00644D57" w:rsidP="00644D57">
      <w:pPr>
        <w:tabs>
          <w:tab w:val="clear" w:pos="357"/>
          <w:tab w:val="left" w:pos="709"/>
        </w:tabs>
        <w:rPr>
          <w:rFonts w:cs="Arial"/>
          <w:b/>
          <w:szCs w:val="20"/>
        </w:rPr>
      </w:pPr>
      <w:r w:rsidRPr="00644D57">
        <w:rPr>
          <w:rFonts w:cs="Arial"/>
          <w:b/>
          <w:szCs w:val="20"/>
        </w:rPr>
        <w:t xml:space="preserve">PREPARED BY: </w:t>
      </w:r>
    </w:p>
    <w:p w14:paraId="1AFE411B" w14:textId="77777777" w:rsidR="00644D57" w:rsidRPr="00644D57" w:rsidRDefault="00644D57" w:rsidP="00644D57">
      <w:pPr>
        <w:pStyle w:val="BodyText2"/>
        <w:ind w:right="28"/>
        <w:rPr>
          <w:rFonts w:cs="Arial"/>
          <w:szCs w:val="20"/>
          <w:lang w:eastAsia="en-US"/>
        </w:rPr>
      </w:pPr>
      <w:r w:rsidRPr="00644D57">
        <w:rPr>
          <w:rFonts w:cs="Arial"/>
          <w:szCs w:val="20"/>
          <w:lang w:eastAsia="en-US"/>
        </w:rPr>
        <w:t>Luriware Pty Ltd</w:t>
      </w:r>
    </w:p>
    <w:p w14:paraId="27147191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b w:val="0"/>
          <w:bCs w:val="0"/>
          <w:szCs w:val="20"/>
          <w:lang w:eastAsia="en-US"/>
        </w:rPr>
        <w:t>Consulting Agricultural Engineers</w:t>
      </w:r>
    </w:p>
    <w:p w14:paraId="56558976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b w:val="0"/>
          <w:bCs w:val="0"/>
          <w:szCs w:val="20"/>
          <w:lang w:eastAsia="en-US"/>
        </w:rPr>
        <w:t>133 De Bruyn Street, Weavind Park</w:t>
      </w:r>
    </w:p>
    <w:p w14:paraId="2A876024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b w:val="0"/>
          <w:bCs w:val="0"/>
          <w:szCs w:val="20"/>
          <w:lang w:eastAsia="en-US"/>
        </w:rPr>
        <w:t>Pretoria, 0184</w:t>
      </w:r>
    </w:p>
    <w:p w14:paraId="26800A9D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b w:val="0"/>
          <w:bCs w:val="0"/>
          <w:szCs w:val="20"/>
          <w:lang w:eastAsia="en-US"/>
        </w:rPr>
        <w:t>Tel no:</w:t>
      </w:r>
      <w:r w:rsidRPr="00644D57">
        <w:rPr>
          <w:rFonts w:cs="Arial"/>
          <w:b w:val="0"/>
          <w:bCs w:val="0"/>
          <w:szCs w:val="20"/>
          <w:lang w:eastAsia="en-US"/>
        </w:rPr>
        <w:tab/>
      </w:r>
      <w:r w:rsidRPr="00644D57">
        <w:rPr>
          <w:rFonts w:cs="Arial"/>
          <w:b w:val="0"/>
          <w:bCs w:val="0"/>
          <w:szCs w:val="20"/>
          <w:lang w:eastAsia="en-US"/>
        </w:rPr>
        <w:tab/>
        <w:t>087 265 5762</w:t>
      </w:r>
    </w:p>
    <w:p w14:paraId="1923F218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644D57">
        <w:rPr>
          <w:rFonts w:cs="Arial"/>
          <w:b w:val="0"/>
          <w:bCs w:val="0"/>
          <w:szCs w:val="20"/>
          <w:lang w:eastAsia="en-US"/>
        </w:rPr>
        <w:t>Cell number:</w:t>
      </w:r>
      <w:r w:rsidRPr="00644D57">
        <w:rPr>
          <w:rFonts w:cs="Arial"/>
          <w:b w:val="0"/>
          <w:bCs w:val="0"/>
          <w:szCs w:val="20"/>
          <w:lang w:eastAsia="en-US"/>
        </w:rPr>
        <w:tab/>
        <w:t>071 217 9756</w:t>
      </w:r>
    </w:p>
    <w:p w14:paraId="67ED9CE9" w14:textId="77777777" w:rsidR="00644D57" w:rsidRPr="00644D57" w:rsidRDefault="00644D57" w:rsidP="00644D57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  <w:sectPr w:rsidR="00644D57" w:rsidRPr="00644D57" w:rsidSect="00756747">
          <w:type w:val="continuous"/>
          <w:pgSz w:w="11906" w:h="16838" w:code="9"/>
          <w:pgMar w:top="851" w:right="991" w:bottom="1134" w:left="1134" w:header="567" w:footer="567" w:gutter="0"/>
          <w:pgNumType w:start="1"/>
          <w:cols w:num="2" w:space="720"/>
          <w:titlePg/>
        </w:sectPr>
      </w:pPr>
      <w:r w:rsidRPr="00644D57">
        <w:rPr>
          <w:rFonts w:cs="Arial"/>
          <w:b w:val="0"/>
          <w:bCs w:val="0"/>
          <w:szCs w:val="20"/>
          <w:lang w:eastAsia="en-US"/>
        </w:rPr>
        <w:t>Email:</w:t>
      </w:r>
      <w:r w:rsidRPr="00644D57">
        <w:rPr>
          <w:rFonts w:cs="Arial"/>
          <w:b w:val="0"/>
          <w:bCs w:val="0"/>
          <w:szCs w:val="20"/>
          <w:lang w:eastAsia="en-US"/>
        </w:rPr>
        <w:tab/>
      </w:r>
      <w:r w:rsidRPr="00644D57">
        <w:rPr>
          <w:rFonts w:cs="Arial"/>
          <w:b w:val="0"/>
          <w:bCs w:val="0"/>
          <w:szCs w:val="20"/>
          <w:lang w:eastAsia="en-US"/>
        </w:rPr>
        <w:tab/>
      </w:r>
      <w:hyperlink r:id="rId18" w:history="1">
        <w:r w:rsidRPr="00644D57">
          <w:rPr>
            <w:rStyle w:val="Hyperlink"/>
            <w:rFonts w:cs="Arial"/>
            <w:b w:val="0"/>
            <w:bCs w:val="0"/>
            <w:szCs w:val="20"/>
            <w:lang w:eastAsia="en-US"/>
          </w:rPr>
          <w:t>info@luriware.co.za</w:t>
        </w:r>
      </w:hyperlink>
    </w:p>
    <w:p w14:paraId="130B3A05" w14:textId="77777777" w:rsidR="00644D57" w:rsidRPr="000E52CA" w:rsidRDefault="00644D57" w:rsidP="00644D57">
      <w:pPr>
        <w:pStyle w:val="BodyText2"/>
        <w:ind w:right="28"/>
        <w:rPr>
          <w:rFonts w:cs="Arial"/>
          <w:b w:val="0"/>
          <w:bCs w:val="0"/>
          <w:sz w:val="18"/>
          <w:szCs w:val="18"/>
          <w:lang w:eastAsia="en-US"/>
        </w:rPr>
      </w:pPr>
      <w:r>
        <w:rPr>
          <w:rFonts w:cs="Arial"/>
          <w:b w:val="0"/>
          <w:bCs w:val="0"/>
          <w:sz w:val="18"/>
          <w:szCs w:val="18"/>
          <w:lang w:eastAsia="en-US"/>
        </w:rPr>
        <w:t xml:space="preserve"> </w:t>
      </w:r>
    </w:p>
    <w:p w14:paraId="6B60E1F8" w14:textId="77777777" w:rsidR="004A4277" w:rsidRDefault="00090042" w:rsidP="004A4277">
      <w:pPr>
        <w:spacing w:line="80" w:lineRule="atLeast"/>
        <w:rPr>
          <w:rFonts w:cs="Arial"/>
        </w:rPr>
      </w:pPr>
      <w:r>
        <w:rPr>
          <w:rFonts w:cs="Arial"/>
        </w:rPr>
        <w:t xml:space="preserve">                                                    </w:t>
      </w:r>
    </w:p>
    <w:p w14:paraId="7EC9D037" w14:textId="77777777" w:rsidR="00F1638D" w:rsidRPr="00D82D1B" w:rsidRDefault="00F1638D" w:rsidP="00F1638D">
      <w:pPr>
        <w:spacing w:line="80" w:lineRule="atLeast"/>
        <w:rPr>
          <w:rFonts w:cs="Arial"/>
        </w:rPr>
      </w:pPr>
      <w:r w:rsidRPr="00D82D1B">
        <w:rPr>
          <w:rFonts w:cs="Arial"/>
        </w:rPr>
        <w:tab/>
        <w:t xml:space="preserve">                          </w:t>
      </w:r>
      <w:r w:rsidR="00D82D1B">
        <w:rPr>
          <w:rFonts w:cs="Arial"/>
        </w:rPr>
        <w:t xml:space="preserve">       </w:t>
      </w:r>
      <w:r w:rsidR="004A4277">
        <w:rPr>
          <w:rFonts w:cs="Arial"/>
        </w:rPr>
        <w:t xml:space="preserve">              </w:t>
      </w:r>
      <w:r w:rsidRPr="00D82D1B">
        <w:rPr>
          <w:rFonts w:cs="Arial"/>
        </w:rPr>
        <w:t xml:space="preserve">                                                                                                                              </w:t>
      </w:r>
      <w:r w:rsidR="00D82D1B">
        <w:rPr>
          <w:rFonts w:cs="Arial"/>
        </w:rPr>
        <w:t xml:space="preserve">                                </w:t>
      </w:r>
      <w:r w:rsidR="004A4277">
        <w:rPr>
          <w:rFonts w:cs="Arial"/>
        </w:rPr>
        <w:t xml:space="preserve">                              </w:t>
      </w:r>
    </w:p>
    <w:p w14:paraId="1F45C831" w14:textId="77777777" w:rsidR="00B35349" w:rsidRDefault="00F1638D" w:rsidP="00F1638D">
      <w:pPr>
        <w:spacing w:line="80" w:lineRule="atLeast"/>
        <w:rPr>
          <w:rFonts w:cs="Arial"/>
        </w:rPr>
      </w:pPr>
      <w:r w:rsidRPr="00D82D1B">
        <w:rPr>
          <w:rFonts w:cs="Arial"/>
        </w:rPr>
        <w:t xml:space="preserve">  </w:t>
      </w:r>
    </w:p>
    <w:p w14:paraId="531DBD2B" w14:textId="77777777" w:rsidR="000874F5" w:rsidRDefault="00F1638D" w:rsidP="00F1638D">
      <w:pPr>
        <w:spacing w:line="80" w:lineRule="atLeast"/>
        <w:rPr>
          <w:rFonts w:cs="Arial"/>
        </w:rPr>
      </w:pPr>
      <w:r w:rsidRPr="00D82D1B">
        <w:rPr>
          <w:rFonts w:cs="Arial"/>
        </w:rPr>
        <w:t xml:space="preserve">        </w:t>
      </w:r>
    </w:p>
    <w:p w14:paraId="36EEEB65" w14:textId="77777777" w:rsidR="006A4333" w:rsidRDefault="006A4333" w:rsidP="00F1638D">
      <w:pPr>
        <w:spacing w:line="80" w:lineRule="atLeast"/>
        <w:rPr>
          <w:rFonts w:cs="Arial"/>
        </w:rPr>
      </w:pPr>
    </w:p>
    <w:p w14:paraId="06C95431" w14:textId="77777777" w:rsidR="00F13DB9" w:rsidRDefault="00F13DB9" w:rsidP="00F1638D">
      <w:pPr>
        <w:spacing w:line="80" w:lineRule="atLeast"/>
        <w:rPr>
          <w:rFonts w:cs="Arial"/>
        </w:rPr>
      </w:pPr>
    </w:p>
    <w:p w14:paraId="74AF8EC0" w14:textId="77777777" w:rsidR="00895545" w:rsidRDefault="00895545" w:rsidP="00F1638D">
      <w:pPr>
        <w:spacing w:line="80" w:lineRule="atLeast"/>
        <w:rPr>
          <w:rFonts w:cs="Arial"/>
        </w:rPr>
      </w:pPr>
    </w:p>
    <w:p w14:paraId="7B210A92" w14:textId="77777777" w:rsidR="00C7063D" w:rsidRDefault="00C7063D" w:rsidP="00F1638D">
      <w:pPr>
        <w:spacing w:line="80" w:lineRule="atLeast"/>
        <w:rPr>
          <w:rFonts w:cs="Arial"/>
        </w:rPr>
      </w:pPr>
    </w:p>
    <w:p w14:paraId="3D9F75FB" w14:textId="77777777" w:rsidR="00C7063D" w:rsidRDefault="00C7063D" w:rsidP="00F1638D">
      <w:pPr>
        <w:spacing w:line="80" w:lineRule="atLeast"/>
        <w:rPr>
          <w:rFonts w:cs="Arial"/>
        </w:rPr>
      </w:pPr>
    </w:p>
    <w:p w14:paraId="0E044960" w14:textId="77777777" w:rsidR="004A6FEC" w:rsidRDefault="004A6FEC" w:rsidP="00F1638D">
      <w:pPr>
        <w:spacing w:line="80" w:lineRule="atLeast"/>
        <w:rPr>
          <w:rFonts w:cs="Arial"/>
        </w:rPr>
      </w:pPr>
    </w:p>
    <w:p w14:paraId="19FC2E71" w14:textId="1BAB6F10" w:rsidR="00757402" w:rsidRDefault="00231F11" w:rsidP="00F1638D">
      <w:pPr>
        <w:spacing w:line="80" w:lineRule="atLeast"/>
        <w:rPr>
          <w:rFonts w:cs="Arial"/>
        </w:rPr>
      </w:pPr>
      <w:r>
        <w:rPr>
          <w:rFonts w:cs="Arial"/>
        </w:rPr>
        <w:t xml:space="preserve">       </w:t>
      </w:r>
      <w:r w:rsidR="00F1638D" w:rsidRPr="00D82D1B">
        <w:rPr>
          <w:rFonts w:cs="Arial"/>
        </w:rPr>
        <w:t xml:space="preserve">  </w:t>
      </w:r>
    </w:p>
    <w:p w14:paraId="06B8EAED" w14:textId="77777777" w:rsidR="00644D57" w:rsidRDefault="00644D57" w:rsidP="00A54F9A">
      <w:pPr>
        <w:spacing w:line="80" w:lineRule="atLeast"/>
        <w:rPr>
          <w:b/>
          <w:sz w:val="24"/>
        </w:rPr>
      </w:pPr>
    </w:p>
    <w:p w14:paraId="3B8F976A" w14:textId="77777777" w:rsidR="00644D57" w:rsidRDefault="00644D57" w:rsidP="00A54F9A">
      <w:pPr>
        <w:spacing w:line="80" w:lineRule="atLeast"/>
        <w:rPr>
          <w:b/>
          <w:sz w:val="24"/>
        </w:rPr>
      </w:pPr>
    </w:p>
    <w:p w14:paraId="26F30B48" w14:textId="77777777" w:rsidR="00644D57" w:rsidRDefault="00644D57" w:rsidP="00A54F9A">
      <w:pPr>
        <w:spacing w:line="80" w:lineRule="atLeast"/>
        <w:rPr>
          <w:b/>
          <w:sz w:val="24"/>
        </w:rPr>
      </w:pPr>
    </w:p>
    <w:p w14:paraId="2D24AB5D" w14:textId="77777777" w:rsidR="00644D57" w:rsidRDefault="00644D57" w:rsidP="00A54F9A">
      <w:pPr>
        <w:spacing w:line="80" w:lineRule="atLeast"/>
        <w:rPr>
          <w:b/>
          <w:sz w:val="24"/>
        </w:rPr>
      </w:pPr>
    </w:p>
    <w:p w14:paraId="03EAB464" w14:textId="77777777" w:rsidR="00644D57" w:rsidRDefault="00644D57" w:rsidP="00A54F9A">
      <w:pPr>
        <w:spacing w:line="80" w:lineRule="atLeast"/>
        <w:rPr>
          <w:b/>
          <w:sz w:val="24"/>
        </w:rPr>
      </w:pPr>
    </w:p>
    <w:p w14:paraId="1FCDBA64" w14:textId="77777777" w:rsidR="00FD3C10" w:rsidRDefault="00FD3C10" w:rsidP="00A54F9A">
      <w:pPr>
        <w:spacing w:line="80" w:lineRule="atLeast"/>
        <w:rPr>
          <w:b/>
          <w:sz w:val="24"/>
        </w:rPr>
      </w:pPr>
    </w:p>
    <w:p w14:paraId="42DE3998" w14:textId="0AF2CDCC" w:rsidR="007234D6" w:rsidRPr="00A54F9A" w:rsidRDefault="007234D6" w:rsidP="00A54F9A">
      <w:pPr>
        <w:spacing w:line="80" w:lineRule="atLeast"/>
        <w:rPr>
          <w:rFonts w:cs="Arial"/>
        </w:rPr>
      </w:pPr>
      <w:r w:rsidRPr="006F20B6">
        <w:rPr>
          <w:b/>
          <w:sz w:val="24"/>
        </w:rPr>
        <w:lastRenderedPageBreak/>
        <w:t>CHECKLIST WHEN SUBMITTING BID PROPOSAL/DOCUMENT</w:t>
      </w:r>
    </w:p>
    <w:p w14:paraId="62544C77" w14:textId="201020C5" w:rsidR="00274EAE" w:rsidRPr="002A2AAE" w:rsidRDefault="007234D6" w:rsidP="00274EAE">
      <w:pPr>
        <w:rPr>
          <w:rFonts w:cs="Arial"/>
          <w:b/>
          <w:color w:val="000000" w:themeColor="text1"/>
          <w:sz w:val="18"/>
          <w:szCs w:val="18"/>
          <w:lang w:val="it-IT"/>
        </w:rPr>
      </w:pPr>
      <w:r w:rsidRPr="005D76AC">
        <w:rPr>
          <w:rFonts w:cs="Arial"/>
          <w:b/>
          <w:szCs w:val="20"/>
          <w:lang w:val="it-IT"/>
        </w:rPr>
        <w:t xml:space="preserve">TENDER NO: </w:t>
      </w:r>
      <w:r w:rsidR="00274EAE" w:rsidRPr="005D76AC">
        <w:rPr>
          <w:rFonts w:cs="Arial"/>
          <w:b/>
          <w:sz w:val="18"/>
          <w:szCs w:val="18"/>
          <w:lang w:val="it-IT"/>
        </w:rPr>
        <w:t>Contract No</w:t>
      </w:r>
      <w:r w:rsidR="00274EAE" w:rsidRPr="002A2AAE">
        <w:rPr>
          <w:rFonts w:cs="Arial"/>
          <w:b/>
          <w:color w:val="000000" w:themeColor="text1"/>
          <w:sz w:val="18"/>
          <w:szCs w:val="18"/>
          <w:lang w:val="it-IT"/>
        </w:rPr>
        <w:t xml:space="preserve">.: </w:t>
      </w:r>
      <w:r w:rsidR="00685139">
        <w:rPr>
          <w:b/>
          <w:color w:val="000000" w:themeColor="text1"/>
        </w:rPr>
        <w:t>SAFDA-MP-01/17/23</w:t>
      </w:r>
    </w:p>
    <w:p w14:paraId="57065FAC" w14:textId="77777777" w:rsidR="007234D6" w:rsidRPr="005D76AC" w:rsidRDefault="007234D6" w:rsidP="007234D6">
      <w:pPr>
        <w:jc w:val="both"/>
        <w:rPr>
          <w:b/>
          <w:sz w:val="24"/>
          <w:lang w:val="it-IT"/>
        </w:rPr>
      </w:pPr>
    </w:p>
    <w:p w14:paraId="2A913FA6" w14:textId="5096418C" w:rsidR="00AC4D03" w:rsidRDefault="007234D6" w:rsidP="00AC4D03">
      <w:pPr>
        <w:tabs>
          <w:tab w:val="clear" w:pos="357"/>
        </w:tabs>
        <w:rPr>
          <w:rFonts w:cs="Arial"/>
          <w:b/>
          <w:bCs/>
          <w:szCs w:val="20"/>
        </w:rPr>
      </w:pPr>
      <w:r w:rsidRPr="00A50468">
        <w:rPr>
          <w:rFonts w:cs="Arial"/>
          <w:b/>
          <w:szCs w:val="20"/>
        </w:rPr>
        <w:t>DESCRIPTION OF TENDER</w:t>
      </w:r>
      <w:r w:rsidR="00DA449A">
        <w:rPr>
          <w:rFonts w:cs="Arial"/>
          <w:b/>
          <w:sz w:val="24"/>
        </w:rPr>
        <w:t>:</w:t>
      </w:r>
      <w:r w:rsidR="00DA449A" w:rsidRPr="00DA449A">
        <w:rPr>
          <w:rFonts w:cs="Arial"/>
          <w:b/>
          <w:bCs/>
          <w:szCs w:val="20"/>
        </w:rPr>
        <w:t xml:space="preserve"> </w:t>
      </w:r>
    </w:p>
    <w:p w14:paraId="2F5D89FA" w14:textId="77777777" w:rsidR="00FD3C10" w:rsidRDefault="00FD3C10" w:rsidP="00AC4D03">
      <w:pPr>
        <w:tabs>
          <w:tab w:val="clear" w:pos="357"/>
        </w:tabs>
        <w:rPr>
          <w:rFonts w:cs="Arial"/>
          <w:b/>
          <w:bCs/>
          <w:szCs w:val="20"/>
        </w:rPr>
      </w:pPr>
    </w:p>
    <w:p w14:paraId="618B81E9" w14:textId="6ED5D002" w:rsidR="00CA610B" w:rsidRDefault="002A2AAE" w:rsidP="00FD3C10">
      <w:pPr>
        <w:tabs>
          <w:tab w:val="clear" w:pos="357"/>
        </w:tabs>
        <w:jc w:val="both"/>
        <w:rPr>
          <w:b/>
          <w:color w:val="000000"/>
          <w:sz w:val="24"/>
        </w:rPr>
      </w:pPr>
      <w:r>
        <w:rPr>
          <w:rFonts w:eastAsia="Calibri" w:cs="Arial"/>
          <w:b/>
          <w:sz w:val="24"/>
          <w:lang w:val="en-ZA" w:eastAsia="en-ZA"/>
        </w:rPr>
        <w:t xml:space="preserve">APPOINTMENT OF A CONTRACTOR FOR THE REHABILITATION OF MALELANE/NKOMATI </w:t>
      </w:r>
      <w:r w:rsidR="00917E1A">
        <w:rPr>
          <w:rFonts w:eastAsia="Calibri" w:cs="Arial"/>
          <w:b/>
          <w:sz w:val="24"/>
          <w:lang w:val="en-ZA" w:eastAsia="en-ZA"/>
        </w:rPr>
        <w:t>SUGERCANE</w:t>
      </w:r>
      <w:r>
        <w:rPr>
          <w:rFonts w:eastAsia="Calibri" w:cs="Arial"/>
          <w:b/>
          <w:sz w:val="24"/>
          <w:lang w:val="en-ZA" w:eastAsia="en-ZA"/>
        </w:rPr>
        <w:t xml:space="preserve"> FARMS OFFICE BUILDINGS AND STORAGE FACILITIES INFRASTRUCTURE TO SUPPORT THE OPTIMUM OPERATIONALIZATION OF SUGARCANE FARMS WITHIN NKOMAZI MUNICIPALITY, EHLANZENI DISTRICT, MPUMALANGA PROVINCE</w:t>
      </w:r>
    </w:p>
    <w:p w14:paraId="6EB330DD" w14:textId="77777777" w:rsidR="00F13DB9" w:rsidRDefault="00F13DB9" w:rsidP="00C7063D">
      <w:pPr>
        <w:jc w:val="both"/>
        <w:rPr>
          <w:rFonts w:eastAsia="Calibri" w:cs="Arial"/>
          <w:b/>
          <w:sz w:val="24"/>
          <w:lang w:val="en-ZA" w:eastAsia="en-ZA"/>
        </w:rPr>
      </w:pPr>
    </w:p>
    <w:p w14:paraId="6B668BF0" w14:textId="43E253E5" w:rsidR="007234D6" w:rsidRPr="00A54F9A" w:rsidRDefault="007234D6" w:rsidP="007234D6">
      <w:pPr>
        <w:jc w:val="both"/>
        <w:rPr>
          <w:rFonts w:cs="Arial"/>
          <w:b/>
          <w:sz w:val="22"/>
          <w:szCs w:val="22"/>
        </w:rPr>
      </w:pPr>
      <w:r w:rsidRPr="00A54F9A">
        <w:rPr>
          <w:rFonts w:cs="Arial"/>
          <w:b/>
          <w:sz w:val="22"/>
          <w:szCs w:val="22"/>
        </w:rPr>
        <w:t xml:space="preserve">TENDER FOR </w:t>
      </w:r>
      <w:r w:rsidRPr="006E3751">
        <w:rPr>
          <w:rFonts w:cs="Arial"/>
          <w:b/>
          <w:sz w:val="22"/>
          <w:szCs w:val="22"/>
        </w:rPr>
        <w:t>CATEGORY</w:t>
      </w:r>
      <w:r w:rsidR="00532BBE" w:rsidRPr="006E3751">
        <w:rPr>
          <w:rFonts w:cs="Arial"/>
          <w:b/>
          <w:sz w:val="22"/>
          <w:szCs w:val="22"/>
        </w:rPr>
        <w:t xml:space="preserve"> </w:t>
      </w:r>
      <w:r w:rsidR="00917E1A">
        <w:rPr>
          <w:rFonts w:cs="Arial"/>
          <w:b/>
          <w:sz w:val="22"/>
          <w:szCs w:val="22"/>
        </w:rPr>
        <w:t>7GB</w:t>
      </w:r>
      <w:r w:rsidR="00757402" w:rsidRPr="006E3751">
        <w:rPr>
          <w:rFonts w:cs="Arial"/>
          <w:b/>
          <w:sz w:val="22"/>
          <w:szCs w:val="22"/>
        </w:rPr>
        <w:t xml:space="preserve"> </w:t>
      </w:r>
      <w:r w:rsidRPr="006E3751">
        <w:rPr>
          <w:rFonts w:cs="Arial"/>
          <w:b/>
          <w:sz w:val="22"/>
          <w:szCs w:val="22"/>
        </w:rPr>
        <w:t xml:space="preserve">OR HIGHER </w:t>
      </w:r>
      <w:r w:rsidRPr="00A54F9A">
        <w:rPr>
          <w:rFonts w:cs="Arial"/>
          <w:b/>
          <w:sz w:val="22"/>
          <w:szCs w:val="22"/>
        </w:rPr>
        <w:t>REGISTERED CONTRACTORS</w:t>
      </w:r>
    </w:p>
    <w:p w14:paraId="7B7885AE" w14:textId="51E8BC25" w:rsidR="007234D6" w:rsidRDefault="007234D6" w:rsidP="007234D6">
      <w:pPr>
        <w:jc w:val="both"/>
        <w:rPr>
          <w:b/>
          <w:sz w:val="22"/>
          <w:szCs w:val="22"/>
        </w:rPr>
      </w:pPr>
      <w:r w:rsidRPr="00A54F9A">
        <w:rPr>
          <w:b/>
          <w:sz w:val="22"/>
          <w:szCs w:val="22"/>
        </w:rPr>
        <w:t xml:space="preserve">ENSURE THAT PRIOR TO SUBMITING THE TENDER TO THE </w:t>
      </w:r>
      <w:r w:rsidR="00917E1A">
        <w:rPr>
          <w:b/>
          <w:sz w:val="22"/>
          <w:szCs w:val="22"/>
        </w:rPr>
        <w:t>SAFDA</w:t>
      </w:r>
      <w:r w:rsidRPr="00A54F9A">
        <w:rPr>
          <w:b/>
          <w:sz w:val="22"/>
          <w:szCs w:val="22"/>
        </w:rPr>
        <w:t xml:space="preserve"> THE FOLLOWING</w:t>
      </w:r>
      <w:r w:rsidR="005A0ADA" w:rsidRPr="00A54F9A">
        <w:rPr>
          <w:rFonts w:cs="Arial"/>
          <w:b/>
          <w:sz w:val="22"/>
          <w:szCs w:val="22"/>
        </w:rPr>
        <w:t xml:space="preserve"> </w:t>
      </w:r>
      <w:r w:rsidRPr="00A54F9A">
        <w:rPr>
          <w:b/>
          <w:sz w:val="22"/>
          <w:szCs w:val="22"/>
        </w:rPr>
        <w:t>INFORMATION IS COMPLETED AND ATTACHED</w:t>
      </w:r>
    </w:p>
    <w:p w14:paraId="0A97BD3B" w14:textId="77777777" w:rsidR="008B69CB" w:rsidRPr="00A54F9A" w:rsidRDefault="008B69CB" w:rsidP="007234D6">
      <w:pPr>
        <w:jc w:val="both"/>
        <w:rPr>
          <w:rFonts w:cs="Arial"/>
          <w:b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850"/>
        <w:gridCol w:w="851"/>
      </w:tblGrid>
      <w:tr w:rsidR="007234D6" w:rsidRPr="00703C08" w14:paraId="3806C0FD" w14:textId="77777777" w:rsidTr="00A54F9A">
        <w:trPr>
          <w:trHeight w:val="471"/>
        </w:trPr>
        <w:tc>
          <w:tcPr>
            <w:tcW w:w="8330" w:type="dxa"/>
            <w:shd w:val="clear" w:color="auto" w:fill="BFBFBF"/>
          </w:tcPr>
          <w:p w14:paraId="59AD4EE8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4"/>
              </w:rPr>
            </w:pPr>
            <w:r w:rsidRPr="008E16E5">
              <w:rPr>
                <w:sz w:val="24"/>
              </w:rPr>
              <w:t xml:space="preserve">Please indicate </w:t>
            </w:r>
            <w:r w:rsidRPr="008E16E5">
              <w:rPr>
                <w:b/>
                <w:sz w:val="24"/>
              </w:rPr>
              <w:t>YES</w:t>
            </w:r>
            <w:r w:rsidRPr="008E16E5">
              <w:rPr>
                <w:sz w:val="24"/>
              </w:rPr>
              <w:t xml:space="preserve"> or </w:t>
            </w:r>
            <w:r w:rsidRPr="008E16E5">
              <w:rPr>
                <w:b/>
                <w:sz w:val="24"/>
              </w:rPr>
              <w:t xml:space="preserve">NO </w:t>
            </w:r>
            <w:r w:rsidRPr="008E16E5">
              <w:rPr>
                <w:sz w:val="24"/>
              </w:rPr>
              <w:t xml:space="preserve"> </w:t>
            </w:r>
          </w:p>
          <w:p w14:paraId="68B90D4B" w14:textId="77777777" w:rsidR="007234D6" w:rsidRPr="008E16E5" w:rsidRDefault="007234D6" w:rsidP="00FD3C10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8E16E5">
              <w:rPr>
                <w:sz w:val="24"/>
                <w:szCs w:val="24"/>
              </w:rPr>
              <w:t>Place a Tick  in the appropriate column</w:t>
            </w:r>
          </w:p>
        </w:tc>
        <w:tc>
          <w:tcPr>
            <w:tcW w:w="850" w:type="dxa"/>
            <w:shd w:val="clear" w:color="auto" w:fill="BFBFBF"/>
          </w:tcPr>
          <w:p w14:paraId="1E3FEF7C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b/>
                <w:sz w:val="24"/>
              </w:rPr>
            </w:pPr>
            <w:r w:rsidRPr="008E16E5">
              <w:rPr>
                <w:b/>
                <w:sz w:val="24"/>
              </w:rPr>
              <w:t>YES</w:t>
            </w:r>
          </w:p>
          <w:p w14:paraId="15D3177B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b/>
                <w:sz w:val="24"/>
              </w:rPr>
            </w:pPr>
          </w:p>
        </w:tc>
        <w:tc>
          <w:tcPr>
            <w:tcW w:w="851" w:type="dxa"/>
            <w:shd w:val="clear" w:color="auto" w:fill="BFBFBF"/>
          </w:tcPr>
          <w:p w14:paraId="5E387C55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b/>
                <w:sz w:val="24"/>
              </w:rPr>
            </w:pPr>
            <w:r w:rsidRPr="008E16E5">
              <w:rPr>
                <w:b/>
                <w:sz w:val="24"/>
              </w:rPr>
              <w:t>NO</w:t>
            </w:r>
          </w:p>
        </w:tc>
      </w:tr>
      <w:tr w:rsidR="007234D6" w:rsidRPr="00703C08" w14:paraId="46C1AD6A" w14:textId="77777777" w:rsidTr="00A54F9A">
        <w:trPr>
          <w:trHeight w:val="968"/>
        </w:trPr>
        <w:tc>
          <w:tcPr>
            <w:tcW w:w="8330" w:type="dxa"/>
          </w:tcPr>
          <w:p w14:paraId="76268A44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jc w:val="both"/>
              <w:rPr>
                <w:b/>
                <w:sz w:val="22"/>
                <w:szCs w:val="22"/>
              </w:rPr>
            </w:pPr>
            <w:r w:rsidRPr="00A54F9A">
              <w:rPr>
                <w:b/>
                <w:sz w:val="22"/>
                <w:szCs w:val="22"/>
              </w:rPr>
              <w:t xml:space="preserve">Indicate / Attach CRS printout from CIDB </w:t>
            </w:r>
          </w:p>
          <w:p w14:paraId="0F84BB31" w14:textId="48381224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jc w:val="both"/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>(</w:t>
            </w:r>
            <w:r w:rsidR="00E14350" w:rsidRPr="00A54F9A">
              <w:rPr>
                <w:sz w:val="22"/>
                <w:szCs w:val="22"/>
              </w:rPr>
              <w:t>In</w:t>
            </w:r>
            <w:r w:rsidRPr="00A54F9A">
              <w:rPr>
                <w:sz w:val="22"/>
                <w:szCs w:val="22"/>
              </w:rPr>
              <w:t xml:space="preserve"> case of J</w:t>
            </w:r>
            <w:r w:rsidR="00797986" w:rsidRPr="00A54F9A">
              <w:rPr>
                <w:sz w:val="22"/>
                <w:szCs w:val="22"/>
              </w:rPr>
              <w:t xml:space="preserve">oint </w:t>
            </w:r>
            <w:r w:rsidRPr="00A54F9A">
              <w:rPr>
                <w:sz w:val="22"/>
                <w:szCs w:val="22"/>
              </w:rPr>
              <w:t>V</w:t>
            </w:r>
            <w:r w:rsidR="00797986" w:rsidRPr="00A54F9A">
              <w:rPr>
                <w:sz w:val="22"/>
                <w:szCs w:val="22"/>
              </w:rPr>
              <w:t>enture</w:t>
            </w:r>
            <w:r w:rsidRPr="00A54F9A">
              <w:rPr>
                <w:sz w:val="22"/>
                <w:szCs w:val="22"/>
              </w:rPr>
              <w:t>, ENSURE THAT THE LEAD PA</w:t>
            </w:r>
            <w:r w:rsidR="00E14350" w:rsidRPr="00A54F9A">
              <w:rPr>
                <w:sz w:val="22"/>
                <w:szCs w:val="22"/>
              </w:rPr>
              <w:t xml:space="preserve">RTNER’S AS WELL AS JV PARTNERS </w:t>
            </w:r>
            <w:r w:rsidRPr="00A54F9A">
              <w:rPr>
                <w:sz w:val="22"/>
                <w:szCs w:val="22"/>
              </w:rPr>
              <w:t>CRS NUM</w:t>
            </w:r>
            <w:r w:rsidR="005A0ADA" w:rsidRPr="00A54F9A">
              <w:rPr>
                <w:sz w:val="22"/>
                <w:szCs w:val="22"/>
              </w:rPr>
              <w:t xml:space="preserve">BERS ARE INDICATED ON THE FORM </w:t>
            </w:r>
            <w:r w:rsidRPr="00A54F9A">
              <w:rPr>
                <w:sz w:val="22"/>
                <w:szCs w:val="22"/>
              </w:rPr>
              <w:t>(printouts may be submitted as well)</w:t>
            </w:r>
          </w:p>
        </w:tc>
        <w:tc>
          <w:tcPr>
            <w:tcW w:w="850" w:type="dxa"/>
          </w:tcPr>
          <w:p w14:paraId="720DEFDC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1BB7B972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  <w:p w14:paraId="7251FAE4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  <w:p w14:paraId="4E12EAAC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545CDDFF" w14:textId="77777777" w:rsidTr="00A54F9A">
        <w:trPr>
          <w:trHeight w:val="398"/>
        </w:trPr>
        <w:tc>
          <w:tcPr>
            <w:tcW w:w="8330" w:type="dxa"/>
          </w:tcPr>
          <w:p w14:paraId="0F2688B0" w14:textId="127C72C6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jc w:val="both"/>
              <w:rPr>
                <w:color w:val="FF0000"/>
                <w:sz w:val="22"/>
                <w:szCs w:val="22"/>
              </w:rPr>
            </w:pPr>
            <w:r w:rsidRPr="00DB4B34">
              <w:rPr>
                <w:sz w:val="22"/>
                <w:szCs w:val="22"/>
              </w:rPr>
              <w:t>Signed Letter of authority on Company Letterhead is attached</w:t>
            </w:r>
            <w:r w:rsidR="00771D3A" w:rsidRPr="00DB4B34">
              <w:rPr>
                <w:sz w:val="22"/>
                <w:szCs w:val="22"/>
              </w:rPr>
              <w:t xml:space="preserve">. </w:t>
            </w:r>
            <w:r w:rsidR="00797986" w:rsidRPr="00DB4B34">
              <w:rPr>
                <w:sz w:val="22"/>
                <w:szCs w:val="22"/>
              </w:rPr>
              <w:t xml:space="preserve"> </w:t>
            </w:r>
            <w:r w:rsidR="005A0ADA" w:rsidRPr="00DB4B34">
              <w:rPr>
                <w:sz w:val="22"/>
                <w:szCs w:val="22"/>
              </w:rPr>
              <w:t xml:space="preserve">In case of </w:t>
            </w:r>
            <w:r w:rsidR="00797986" w:rsidRPr="00DB4B34">
              <w:rPr>
                <w:sz w:val="22"/>
                <w:szCs w:val="22"/>
              </w:rPr>
              <w:t>J</w:t>
            </w:r>
            <w:r w:rsidR="005A0ADA" w:rsidRPr="00DB4B34">
              <w:rPr>
                <w:sz w:val="22"/>
                <w:szCs w:val="22"/>
              </w:rPr>
              <w:t xml:space="preserve">oint </w:t>
            </w:r>
            <w:r w:rsidR="00797986" w:rsidRPr="00DB4B34">
              <w:rPr>
                <w:sz w:val="22"/>
                <w:szCs w:val="22"/>
              </w:rPr>
              <w:t>V</w:t>
            </w:r>
            <w:r w:rsidR="005A0ADA" w:rsidRPr="00DB4B34">
              <w:rPr>
                <w:sz w:val="22"/>
                <w:szCs w:val="22"/>
              </w:rPr>
              <w:t>enture, all JV Partners must submit signed letter of authority on their company letterhead and one signed letter of authority on JV letterhead</w:t>
            </w:r>
          </w:p>
        </w:tc>
        <w:tc>
          <w:tcPr>
            <w:tcW w:w="850" w:type="dxa"/>
          </w:tcPr>
          <w:p w14:paraId="54567EDC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  <w:p w14:paraId="154D9D3C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5D95BC12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0F1B1CCB" w14:textId="77777777" w:rsidTr="00A54F9A">
        <w:trPr>
          <w:trHeight w:val="806"/>
        </w:trPr>
        <w:tc>
          <w:tcPr>
            <w:tcW w:w="8330" w:type="dxa"/>
          </w:tcPr>
          <w:p w14:paraId="28BB2030" w14:textId="47AE2CB4" w:rsidR="00CD52E0" w:rsidRPr="00DE075F" w:rsidRDefault="00CD52E0" w:rsidP="00FD3C10">
            <w:pPr>
              <w:tabs>
                <w:tab w:val="left" w:pos="426"/>
              </w:tabs>
              <w:adjustRightInd w:val="0"/>
              <w:snapToGrid w:val="0"/>
              <w:spacing w:after="120"/>
              <w:jc w:val="both"/>
              <w:rPr>
                <w:szCs w:val="20"/>
              </w:rPr>
            </w:pPr>
            <w:r w:rsidRPr="00DE075F">
              <w:rPr>
                <w:b/>
              </w:rPr>
              <w:t>A valid Tax Clearance Certificate: Bidders in Consortia/Joint Venture: Each company must submit v</w:t>
            </w:r>
            <w:r>
              <w:rPr>
                <w:b/>
              </w:rPr>
              <w:t xml:space="preserve">alid tax clearance certificate </w:t>
            </w:r>
            <w:r w:rsidR="000579F8">
              <w:rPr>
                <w:b/>
              </w:rPr>
              <w:t>or</w:t>
            </w:r>
            <w:r w:rsidRPr="00DE075F">
              <w:rPr>
                <w:b/>
              </w:rPr>
              <w:t xml:space="preserve"> </w:t>
            </w:r>
            <w:r w:rsidRPr="00DE075F">
              <w:rPr>
                <w:szCs w:val="20"/>
              </w:rPr>
              <w:t xml:space="preserve">submit their </w:t>
            </w:r>
            <w:r w:rsidR="000579F8">
              <w:rPr>
                <w:szCs w:val="20"/>
              </w:rPr>
              <w:t xml:space="preserve">valid compliance </w:t>
            </w:r>
            <w:r w:rsidRPr="00DE075F">
              <w:rPr>
                <w:szCs w:val="20"/>
              </w:rPr>
              <w:t>personal identification number (PIN) issued by SARS.</w:t>
            </w:r>
          </w:p>
          <w:p w14:paraId="427A13D5" w14:textId="2DCEAC67" w:rsidR="007234D6" w:rsidRPr="00A54F9A" w:rsidRDefault="00CD52E0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DE075F">
              <w:t>Did bidder submit a valid tax clearance certificate and PIN?</w:t>
            </w:r>
          </w:p>
        </w:tc>
        <w:tc>
          <w:tcPr>
            <w:tcW w:w="850" w:type="dxa"/>
          </w:tcPr>
          <w:p w14:paraId="6057BCB3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20EF1591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2F3D7BB2" w14:textId="77777777" w:rsidTr="00A54F9A">
        <w:trPr>
          <w:trHeight w:val="398"/>
        </w:trPr>
        <w:tc>
          <w:tcPr>
            <w:tcW w:w="8330" w:type="dxa"/>
          </w:tcPr>
          <w:p w14:paraId="1E2C454E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b/>
                <w:sz w:val="22"/>
                <w:szCs w:val="22"/>
              </w:rPr>
            </w:pPr>
            <w:r w:rsidRPr="00A54F9A">
              <w:rPr>
                <w:b/>
                <w:sz w:val="22"/>
                <w:szCs w:val="22"/>
              </w:rPr>
              <w:t>B-BBEE Certificate IN Cases of Joint Ventures submit CONSOLIDATED CERTIFICATE</w:t>
            </w:r>
          </w:p>
        </w:tc>
        <w:tc>
          <w:tcPr>
            <w:tcW w:w="850" w:type="dxa"/>
          </w:tcPr>
          <w:p w14:paraId="236B8599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6EF10443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15BEE35D" w14:textId="77777777" w:rsidTr="00A54F9A">
        <w:trPr>
          <w:trHeight w:val="236"/>
        </w:trPr>
        <w:tc>
          <w:tcPr>
            <w:tcW w:w="8330" w:type="dxa"/>
          </w:tcPr>
          <w:p w14:paraId="64BF3128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b/>
                <w:sz w:val="22"/>
                <w:szCs w:val="22"/>
              </w:rPr>
            </w:pPr>
            <w:r w:rsidRPr="00A54F9A">
              <w:rPr>
                <w:b/>
                <w:sz w:val="22"/>
                <w:szCs w:val="22"/>
              </w:rPr>
              <w:t>B-BBEE Certificate: In the case of Bidder/ Consortia/J</w:t>
            </w:r>
            <w:r w:rsidR="00797986" w:rsidRPr="00A54F9A">
              <w:rPr>
                <w:b/>
                <w:sz w:val="22"/>
                <w:szCs w:val="22"/>
              </w:rPr>
              <w:t xml:space="preserve">oint </w:t>
            </w:r>
            <w:r w:rsidRPr="00A54F9A">
              <w:rPr>
                <w:b/>
                <w:sz w:val="22"/>
                <w:szCs w:val="22"/>
              </w:rPr>
              <w:t>V</w:t>
            </w:r>
            <w:r w:rsidR="00797986" w:rsidRPr="00A54F9A">
              <w:rPr>
                <w:b/>
                <w:sz w:val="22"/>
                <w:szCs w:val="22"/>
              </w:rPr>
              <w:t>enture</w:t>
            </w:r>
            <w:r w:rsidRPr="00A54F9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50" w:type="dxa"/>
          </w:tcPr>
          <w:p w14:paraId="15CDAF0A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0EC0CE81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6DBEB916" w14:textId="77777777" w:rsidTr="00A54F9A">
        <w:trPr>
          <w:trHeight w:val="872"/>
        </w:trPr>
        <w:tc>
          <w:tcPr>
            <w:tcW w:w="8330" w:type="dxa"/>
          </w:tcPr>
          <w:p w14:paraId="5725189D" w14:textId="25111E7D" w:rsidR="007234D6" w:rsidRPr="00A54F9A" w:rsidRDefault="00AB57BF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b/>
                <w:sz w:val="22"/>
                <w:szCs w:val="22"/>
              </w:rPr>
            </w:pPr>
            <w:r w:rsidRPr="00A54F9A">
              <w:rPr>
                <w:b/>
                <w:sz w:val="22"/>
                <w:szCs w:val="22"/>
              </w:rPr>
              <w:t>A valid</w:t>
            </w:r>
            <w:r w:rsidR="007234D6" w:rsidRPr="00A54F9A">
              <w:rPr>
                <w:b/>
                <w:sz w:val="22"/>
                <w:szCs w:val="22"/>
              </w:rPr>
              <w:t xml:space="preserve"> Tax Clearance </w:t>
            </w:r>
            <w:r w:rsidRPr="00A54F9A">
              <w:rPr>
                <w:b/>
                <w:sz w:val="22"/>
                <w:szCs w:val="22"/>
              </w:rPr>
              <w:t>Certificate:</w:t>
            </w:r>
            <w:r w:rsidR="007234D6" w:rsidRPr="00A54F9A">
              <w:rPr>
                <w:b/>
                <w:sz w:val="22"/>
                <w:szCs w:val="22"/>
              </w:rPr>
              <w:t xml:space="preserve"> If Bidder is Sub-contracting </w:t>
            </w:r>
          </w:p>
          <w:p w14:paraId="452E10DB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>Did bidder submit a valid tax clearance certificate</w:t>
            </w:r>
          </w:p>
          <w:p w14:paraId="134988E3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>for the subcontracting companies</w:t>
            </w:r>
          </w:p>
        </w:tc>
        <w:tc>
          <w:tcPr>
            <w:tcW w:w="850" w:type="dxa"/>
          </w:tcPr>
          <w:p w14:paraId="07153274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533D3247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5A57C6D2" w14:textId="77777777" w:rsidTr="00A54F9A">
        <w:trPr>
          <w:trHeight w:val="373"/>
        </w:trPr>
        <w:tc>
          <w:tcPr>
            <w:tcW w:w="8330" w:type="dxa"/>
          </w:tcPr>
          <w:p w14:paraId="48CF8564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b/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 xml:space="preserve">Submit </w:t>
            </w:r>
            <w:r w:rsidRPr="00A54F9A">
              <w:rPr>
                <w:b/>
                <w:sz w:val="22"/>
                <w:szCs w:val="22"/>
              </w:rPr>
              <w:t>B-BBEE Certificate for Sub-contracting companies/Certified Copy/Original.</w:t>
            </w:r>
          </w:p>
        </w:tc>
        <w:tc>
          <w:tcPr>
            <w:tcW w:w="850" w:type="dxa"/>
          </w:tcPr>
          <w:p w14:paraId="5C3D25AB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30DAF0E1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5397905C" w14:textId="77777777" w:rsidTr="00FD3C10">
        <w:trPr>
          <w:trHeight w:val="321"/>
        </w:trPr>
        <w:tc>
          <w:tcPr>
            <w:tcW w:w="8330" w:type="dxa"/>
          </w:tcPr>
          <w:p w14:paraId="74735362" w14:textId="2829EA98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 xml:space="preserve">Attendance of a </w:t>
            </w:r>
            <w:r w:rsidR="000579F8">
              <w:rPr>
                <w:sz w:val="22"/>
                <w:szCs w:val="22"/>
              </w:rPr>
              <w:t>non-</w:t>
            </w:r>
            <w:r w:rsidRPr="00A54F9A">
              <w:rPr>
                <w:sz w:val="22"/>
                <w:szCs w:val="22"/>
              </w:rPr>
              <w:t>compulsory meeting</w:t>
            </w:r>
          </w:p>
        </w:tc>
        <w:tc>
          <w:tcPr>
            <w:tcW w:w="850" w:type="dxa"/>
          </w:tcPr>
          <w:p w14:paraId="0752C26D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  <w:p w14:paraId="0CF991C3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5D59A83A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2375433F" w14:textId="77777777" w:rsidTr="00A54F9A">
        <w:trPr>
          <w:trHeight w:val="285"/>
        </w:trPr>
        <w:tc>
          <w:tcPr>
            <w:tcW w:w="8330" w:type="dxa"/>
          </w:tcPr>
          <w:p w14:paraId="788A0AB6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>Did you Tamper with the document</w:t>
            </w:r>
          </w:p>
        </w:tc>
        <w:tc>
          <w:tcPr>
            <w:tcW w:w="850" w:type="dxa"/>
          </w:tcPr>
          <w:p w14:paraId="62C9DA88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74D17B54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40FC1F25" w14:textId="77777777" w:rsidTr="00A54F9A">
        <w:trPr>
          <w:trHeight w:val="263"/>
        </w:trPr>
        <w:tc>
          <w:tcPr>
            <w:tcW w:w="8330" w:type="dxa"/>
          </w:tcPr>
          <w:p w14:paraId="64A199EE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>Used correction fluid</w:t>
            </w:r>
          </w:p>
        </w:tc>
        <w:tc>
          <w:tcPr>
            <w:tcW w:w="850" w:type="dxa"/>
          </w:tcPr>
          <w:p w14:paraId="269B3BB2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2C4DD549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24BC97BD" w14:textId="77777777" w:rsidTr="00A54F9A">
        <w:trPr>
          <w:trHeight w:val="471"/>
        </w:trPr>
        <w:tc>
          <w:tcPr>
            <w:tcW w:w="8330" w:type="dxa"/>
          </w:tcPr>
          <w:p w14:paraId="2343AF2D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 xml:space="preserve">Are mistakes made on the prices/form of offer inclusive of vat crossed out in ink and altered on each and every price </w:t>
            </w:r>
          </w:p>
        </w:tc>
        <w:tc>
          <w:tcPr>
            <w:tcW w:w="850" w:type="dxa"/>
          </w:tcPr>
          <w:p w14:paraId="76A417ED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1036E359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62AB9BE7" w14:textId="77777777" w:rsidTr="00FD3C10">
        <w:trPr>
          <w:trHeight w:val="50"/>
        </w:trPr>
        <w:tc>
          <w:tcPr>
            <w:tcW w:w="8330" w:type="dxa"/>
          </w:tcPr>
          <w:p w14:paraId="7215EF4B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>Is the form of offer fully completed and signed by the authorized signatory</w:t>
            </w:r>
          </w:p>
        </w:tc>
        <w:tc>
          <w:tcPr>
            <w:tcW w:w="850" w:type="dxa"/>
          </w:tcPr>
          <w:p w14:paraId="4E8A14F2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  <w:p w14:paraId="225255C4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4BB10F7A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703C08" w14:paraId="2AAAC75B" w14:textId="77777777" w:rsidTr="00A54F9A">
        <w:trPr>
          <w:trHeight w:val="499"/>
        </w:trPr>
        <w:tc>
          <w:tcPr>
            <w:tcW w:w="8330" w:type="dxa"/>
          </w:tcPr>
          <w:p w14:paraId="6C88CBED" w14:textId="0C985883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>Local content (</w:t>
            </w:r>
            <w:r w:rsidRPr="00A54F9A">
              <w:rPr>
                <w:b/>
                <w:sz w:val="22"/>
                <w:szCs w:val="22"/>
              </w:rPr>
              <w:t>SBD 6.2</w:t>
            </w:r>
            <w:r w:rsidRPr="00A54F9A">
              <w:rPr>
                <w:sz w:val="22"/>
                <w:szCs w:val="22"/>
              </w:rPr>
              <w:t xml:space="preserve">) form is </w:t>
            </w:r>
            <w:r w:rsidR="00FD3C10" w:rsidRPr="00A54F9A">
              <w:rPr>
                <w:sz w:val="22"/>
                <w:szCs w:val="22"/>
              </w:rPr>
              <w:t>completed,</w:t>
            </w:r>
            <w:r w:rsidRPr="00A54F9A">
              <w:rPr>
                <w:sz w:val="22"/>
                <w:szCs w:val="22"/>
              </w:rPr>
              <w:t xml:space="preserve"> and all annexures are completed </w:t>
            </w:r>
          </w:p>
        </w:tc>
        <w:tc>
          <w:tcPr>
            <w:tcW w:w="850" w:type="dxa"/>
          </w:tcPr>
          <w:p w14:paraId="57042939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  <w:p w14:paraId="1D9B2B41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64D7176E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F12591" w14:paraId="26141AF2" w14:textId="77777777" w:rsidTr="00A54F9A">
        <w:trPr>
          <w:trHeight w:val="410"/>
        </w:trPr>
        <w:tc>
          <w:tcPr>
            <w:tcW w:w="8330" w:type="dxa"/>
          </w:tcPr>
          <w:p w14:paraId="74AEB337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 xml:space="preserve">Central Supplier Database </w:t>
            </w:r>
            <w:r w:rsidRPr="00A54F9A">
              <w:rPr>
                <w:b/>
                <w:sz w:val="22"/>
                <w:szCs w:val="22"/>
              </w:rPr>
              <w:t>(CSD)</w:t>
            </w:r>
            <w:r w:rsidRPr="00A54F9A">
              <w:rPr>
                <w:sz w:val="22"/>
                <w:szCs w:val="22"/>
              </w:rPr>
              <w:t xml:space="preserve"> Registration</w:t>
            </w:r>
          </w:p>
        </w:tc>
        <w:tc>
          <w:tcPr>
            <w:tcW w:w="850" w:type="dxa"/>
          </w:tcPr>
          <w:p w14:paraId="6D1E37EB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3B5424CA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476AE7" w:rsidRPr="00F12591" w14:paraId="4BB96E81" w14:textId="77777777" w:rsidTr="00A54F9A">
        <w:trPr>
          <w:trHeight w:val="410"/>
        </w:trPr>
        <w:tc>
          <w:tcPr>
            <w:tcW w:w="8330" w:type="dxa"/>
          </w:tcPr>
          <w:p w14:paraId="38FC34AD" w14:textId="6D8BDDFD" w:rsidR="00A54F9A" w:rsidRPr="00A54F9A" w:rsidRDefault="00A54F9A" w:rsidP="00FD3C10">
            <w:pPr>
              <w:tabs>
                <w:tab w:val="left" w:pos="0"/>
                <w:tab w:val="center" w:pos="4820"/>
                <w:tab w:val="right" w:pos="9639"/>
              </w:tabs>
              <w:jc w:val="both"/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>Attach a certificate and detailed CVs of the following professionally registered persons</w:t>
            </w:r>
            <w:r w:rsidR="00B646C1">
              <w:rPr>
                <w:sz w:val="22"/>
                <w:szCs w:val="22"/>
              </w:rPr>
              <w:t xml:space="preserve"> who will play a key role in implementing this Farm Offices and Storage facilities renovation planning and execution</w:t>
            </w:r>
            <w:r w:rsidRPr="00A54F9A">
              <w:rPr>
                <w:sz w:val="22"/>
                <w:szCs w:val="22"/>
              </w:rPr>
              <w:t>:</w:t>
            </w:r>
          </w:p>
          <w:p w14:paraId="549F9918" w14:textId="65B1BE80" w:rsidR="00476AE7" w:rsidRPr="00A54F9A" w:rsidRDefault="00060DF3" w:rsidP="00FD3C10">
            <w:pPr>
              <w:tabs>
                <w:tab w:val="left" w:pos="0"/>
                <w:tab w:val="center" w:pos="4820"/>
                <w:tab w:val="right" w:pos="963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Agricultural</w:t>
            </w:r>
            <w:r w:rsidR="00A54F9A" w:rsidRPr="006E3751">
              <w:rPr>
                <w:sz w:val="22"/>
                <w:szCs w:val="22"/>
              </w:rPr>
              <w:t xml:space="preserve"> Engineer registered with ECSA </w:t>
            </w:r>
          </w:p>
        </w:tc>
        <w:tc>
          <w:tcPr>
            <w:tcW w:w="850" w:type="dxa"/>
          </w:tcPr>
          <w:p w14:paraId="09C11B31" w14:textId="77777777" w:rsidR="00476AE7" w:rsidRPr="008E16E5" w:rsidRDefault="00476AE7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503CE8BD" w14:textId="77777777" w:rsidR="00476AE7" w:rsidRPr="008E16E5" w:rsidRDefault="00476AE7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  <w:tr w:rsidR="007234D6" w:rsidRPr="00F12591" w14:paraId="7E766F25" w14:textId="77777777" w:rsidTr="00A54F9A">
        <w:trPr>
          <w:trHeight w:val="410"/>
        </w:trPr>
        <w:tc>
          <w:tcPr>
            <w:tcW w:w="8330" w:type="dxa"/>
          </w:tcPr>
          <w:p w14:paraId="6C5A8D47" w14:textId="77777777" w:rsidR="007234D6" w:rsidRPr="00A54F9A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 w:val="22"/>
                <w:szCs w:val="22"/>
              </w:rPr>
            </w:pPr>
            <w:r w:rsidRPr="00A54F9A">
              <w:rPr>
                <w:sz w:val="22"/>
                <w:szCs w:val="22"/>
              </w:rPr>
              <w:t>Are all addenda issued completed and returned (if applicable)</w:t>
            </w:r>
          </w:p>
        </w:tc>
        <w:tc>
          <w:tcPr>
            <w:tcW w:w="850" w:type="dxa"/>
          </w:tcPr>
          <w:p w14:paraId="13FC4218" w14:textId="77777777" w:rsidR="007234D6" w:rsidRPr="008E16E5" w:rsidRDefault="007234D6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  <w:tc>
          <w:tcPr>
            <w:tcW w:w="851" w:type="dxa"/>
          </w:tcPr>
          <w:p w14:paraId="2C7E25A1" w14:textId="7EB95896" w:rsidR="00B34950" w:rsidRPr="008E16E5" w:rsidRDefault="00B34950" w:rsidP="00FD3C10">
            <w:pPr>
              <w:tabs>
                <w:tab w:val="left" w:pos="0"/>
                <w:tab w:val="center" w:pos="4820"/>
                <w:tab w:val="right" w:pos="9639"/>
              </w:tabs>
              <w:rPr>
                <w:szCs w:val="20"/>
              </w:rPr>
            </w:pPr>
          </w:p>
        </w:tc>
      </w:tr>
    </w:tbl>
    <w:p w14:paraId="0E28354D" w14:textId="7054C1C0" w:rsidR="00FD3C10" w:rsidRDefault="00F1638D" w:rsidP="00AF6E3B">
      <w:pPr>
        <w:jc w:val="both"/>
        <w:rPr>
          <w:b/>
          <w:sz w:val="24"/>
        </w:rPr>
      </w:pPr>
      <w:r w:rsidRPr="00D82D1B">
        <w:rPr>
          <w:rFonts w:cs="Arial"/>
        </w:rPr>
        <w:lastRenderedPageBreak/>
        <w:t xml:space="preserve">       </w:t>
      </w:r>
      <w:r w:rsidR="00AF6E3B">
        <w:rPr>
          <w:b/>
          <w:sz w:val="24"/>
        </w:rPr>
        <w:tab/>
      </w:r>
    </w:p>
    <w:p w14:paraId="636AB66C" w14:textId="77777777" w:rsidR="00FD3C10" w:rsidRDefault="00FD3C10" w:rsidP="00AF6E3B">
      <w:pPr>
        <w:jc w:val="both"/>
        <w:rPr>
          <w:b/>
          <w:sz w:val="24"/>
        </w:rPr>
      </w:pPr>
    </w:p>
    <w:p w14:paraId="3DBEEE53" w14:textId="77777777" w:rsidR="00AF6E3B" w:rsidRPr="004D1F58" w:rsidRDefault="00AF6E3B" w:rsidP="00AF6E3B">
      <w:pPr>
        <w:rPr>
          <w:rFonts w:ascii="Calibri" w:hAnsi="Calibri" w:cs="Calibri"/>
        </w:rPr>
      </w:pPr>
    </w:p>
    <w:tbl>
      <w:tblPr>
        <w:tblW w:w="9933" w:type="dxa"/>
        <w:tblInd w:w="-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C2D69B"/>
        <w:tblLayout w:type="fixed"/>
        <w:tblLook w:val="0000" w:firstRow="0" w:lastRow="0" w:firstColumn="0" w:lastColumn="0" w:noHBand="0" w:noVBand="0"/>
      </w:tblPr>
      <w:tblGrid>
        <w:gridCol w:w="29"/>
        <w:gridCol w:w="1673"/>
        <w:gridCol w:w="3215"/>
        <w:gridCol w:w="3305"/>
        <w:gridCol w:w="29"/>
        <w:gridCol w:w="1672"/>
        <w:gridCol w:w="10"/>
      </w:tblGrid>
      <w:tr w:rsidR="00AF6E3B" w:rsidRPr="004D1F58" w14:paraId="1E92A634" w14:textId="77777777" w:rsidTr="00FD3C10">
        <w:trPr>
          <w:gridBefore w:val="1"/>
          <w:wBefore w:w="29" w:type="dxa"/>
          <w:cantSplit/>
        </w:trPr>
        <w:tc>
          <w:tcPr>
            <w:tcW w:w="4888" w:type="dxa"/>
            <w:gridSpan w:val="2"/>
            <w:shd w:val="clear" w:color="auto" w:fill="92D050"/>
          </w:tcPr>
          <w:p w14:paraId="60C9CE73" w14:textId="77777777" w:rsidR="00AF6E3B" w:rsidRPr="004D1F58" w:rsidRDefault="00AF6E3B" w:rsidP="0050718A">
            <w:pPr>
              <w:pStyle w:val="Footer"/>
              <w:spacing w:before="60"/>
              <w:rPr>
                <w:b w:val="0"/>
                <w:color w:val="FFFFFF"/>
                <w:sz w:val="2"/>
                <w:lang w:eastAsia="en-US"/>
              </w:rPr>
            </w:pPr>
            <w:r w:rsidRPr="004D1F58">
              <w:rPr>
                <w:lang w:eastAsia="en-US"/>
              </w:rPr>
              <w:br w:type="page"/>
            </w:r>
          </w:p>
        </w:tc>
        <w:tc>
          <w:tcPr>
            <w:tcW w:w="5016" w:type="dxa"/>
            <w:gridSpan w:val="4"/>
            <w:shd w:val="clear" w:color="auto" w:fill="92D050"/>
          </w:tcPr>
          <w:p w14:paraId="39020BFC" w14:textId="77777777" w:rsidR="00AF6E3B" w:rsidRPr="004D1F58" w:rsidRDefault="00AF6E3B" w:rsidP="0050718A">
            <w:pPr>
              <w:pStyle w:val="Footer"/>
              <w:spacing w:before="60"/>
              <w:jc w:val="right"/>
              <w:rPr>
                <w:b w:val="0"/>
                <w:color w:val="FFFFFF"/>
                <w:sz w:val="2"/>
                <w:lang w:eastAsia="en-US"/>
              </w:rPr>
            </w:pPr>
          </w:p>
        </w:tc>
      </w:tr>
      <w:tr w:rsidR="00AF6E3B" w:rsidRPr="004D1F58" w14:paraId="1F4B9D49" w14:textId="77777777" w:rsidTr="00FD3C10">
        <w:trPr>
          <w:gridBefore w:val="1"/>
          <w:wBefore w:w="29" w:type="dxa"/>
          <w:cantSplit/>
        </w:trPr>
        <w:tc>
          <w:tcPr>
            <w:tcW w:w="9904" w:type="dxa"/>
            <w:gridSpan w:val="6"/>
            <w:shd w:val="clear" w:color="auto" w:fill="92D050"/>
          </w:tcPr>
          <w:p w14:paraId="7AFEE2B1" w14:textId="77777777" w:rsidR="00AF6E3B" w:rsidRPr="004D1F58" w:rsidRDefault="00AF6E3B" w:rsidP="0050718A">
            <w:pPr>
              <w:pStyle w:val="Footer"/>
              <w:spacing w:before="60"/>
              <w:jc w:val="center"/>
              <w:rPr>
                <w:color w:val="FFFFFF"/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>DOCUMENT LAYOUT</w:t>
            </w:r>
          </w:p>
        </w:tc>
      </w:tr>
      <w:tr w:rsidR="00AF6E3B" w:rsidRPr="004D1F58" w14:paraId="508DAD66" w14:textId="77777777" w:rsidTr="00FD3C10">
        <w:trPr>
          <w:gridBefore w:val="1"/>
          <w:wBefore w:w="29" w:type="dxa"/>
          <w:cantSplit/>
        </w:trPr>
        <w:tc>
          <w:tcPr>
            <w:tcW w:w="4888" w:type="dxa"/>
            <w:gridSpan w:val="2"/>
            <w:shd w:val="clear" w:color="auto" w:fill="92D050"/>
          </w:tcPr>
          <w:p w14:paraId="32DDAC19" w14:textId="77777777" w:rsidR="00AF6E3B" w:rsidRPr="004D1F58" w:rsidRDefault="00AF6E3B" w:rsidP="0050718A">
            <w:pPr>
              <w:pStyle w:val="Footer"/>
              <w:spacing w:before="60"/>
              <w:rPr>
                <w:b w:val="0"/>
                <w:color w:val="FFFFFF"/>
                <w:sz w:val="2"/>
                <w:lang w:eastAsia="en-US"/>
              </w:rPr>
            </w:pPr>
          </w:p>
        </w:tc>
        <w:tc>
          <w:tcPr>
            <w:tcW w:w="5016" w:type="dxa"/>
            <w:gridSpan w:val="4"/>
            <w:shd w:val="clear" w:color="auto" w:fill="92D050"/>
          </w:tcPr>
          <w:p w14:paraId="7D2005DB" w14:textId="77777777" w:rsidR="00AF6E3B" w:rsidRPr="004D1F58" w:rsidRDefault="00AF6E3B" w:rsidP="0050718A">
            <w:pPr>
              <w:pStyle w:val="Footer"/>
              <w:spacing w:before="60"/>
              <w:jc w:val="right"/>
              <w:rPr>
                <w:b w:val="0"/>
                <w:color w:val="FFFFFF"/>
                <w:sz w:val="2"/>
                <w:lang w:eastAsia="en-US"/>
              </w:rPr>
            </w:pPr>
          </w:p>
        </w:tc>
      </w:tr>
      <w:tr w:rsidR="00AF6E3B" w:rsidRPr="00E26516" w14:paraId="46E6CB9E" w14:textId="77777777" w:rsidTr="00DD7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0" w:type="dxa"/>
          <w:trHeight w:val="340"/>
        </w:trPr>
        <w:tc>
          <w:tcPr>
            <w:tcW w:w="1702" w:type="dxa"/>
            <w:gridSpan w:val="2"/>
            <w:shd w:val="clear" w:color="auto" w:fill="92D050"/>
            <w:vAlign w:val="center"/>
          </w:tcPr>
          <w:p w14:paraId="0FC1EB54" w14:textId="77777777" w:rsidR="00AF6E3B" w:rsidRPr="00E26516" w:rsidRDefault="00AF6E3B" w:rsidP="0050718A">
            <w:pPr>
              <w:rPr>
                <w:rFonts w:ascii="Calibri" w:hAnsi="Calibri" w:cs="Calibri"/>
                <w:b/>
                <w:szCs w:val="20"/>
              </w:rPr>
            </w:pPr>
            <w:r w:rsidRPr="00E26516">
              <w:rPr>
                <w:rFonts w:ascii="Calibri" w:hAnsi="Calibri" w:cs="Calibri"/>
                <w:b/>
                <w:szCs w:val="20"/>
              </w:rPr>
              <w:t>SECTION</w:t>
            </w:r>
          </w:p>
        </w:tc>
        <w:tc>
          <w:tcPr>
            <w:tcW w:w="6549" w:type="dxa"/>
            <w:gridSpan w:val="3"/>
            <w:shd w:val="clear" w:color="auto" w:fill="92D050"/>
            <w:vAlign w:val="center"/>
          </w:tcPr>
          <w:p w14:paraId="1D6DA818" w14:textId="77777777" w:rsidR="00AF6E3B" w:rsidRPr="00E26516" w:rsidRDefault="00AF6E3B" w:rsidP="0050718A">
            <w:pPr>
              <w:rPr>
                <w:rFonts w:ascii="Calibri" w:hAnsi="Calibri" w:cs="Calibri"/>
                <w:b/>
                <w:szCs w:val="20"/>
              </w:rPr>
            </w:pPr>
            <w:r w:rsidRPr="00E26516">
              <w:rPr>
                <w:rFonts w:ascii="Calibri" w:hAnsi="Calibri" w:cs="Calibri"/>
                <w:b/>
                <w:szCs w:val="20"/>
              </w:rPr>
              <w:t>HEADING</w:t>
            </w:r>
          </w:p>
        </w:tc>
        <w:tc>
          <w:tcPr>
            <w:tcW w:w="1672" w:type="dxa"/>
            <w:shd w:val="clear" w:color="auto" w:fill="92D050"/>
            <w:vAlign w:val="center"/>
          </w:tcPr>
          <w:p w14:paraId="12D66B80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E26516">
              <w:rPr>
                <w:rFonts w:ascii="Calibri" w:hAnsi="Calibri" w:cs="Calibri"/>
                <w:b/>
                <w:szCs w:val="20"/>
              </w:rPr>
              <w:t>COLOUR</w:t>
            </w:r>
          </w:p>
        </w:tc>
      </w:tr>
      <w:tr w:rsidR="00AF6E3B" w:rsidRPr="00A214CE" w14:paraId="650F5FA3" w14:textId="77777777" w:rsidTr="00FD3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0" w:type="dxa"/>
          <w:trHeight w:val="340"/>
        </w:trPr>
        <w:tc>
          <w:tcPr>
            <w:tcW w:w="9923" w:type="dxa"/>
            <w:gridSpan w:val="6"/>
            <w:shd w:val="clear" w:color="auto" w:fill="D6E3BC"/>
            <w:vAlign w:val="center"/>
          </w:tcPr>
          <w:p w14:paraId="1F1E3621" w14:textId="77777777" w:rsidR="00AF6E3B" w:rsidRPr="00A214CE" w:rsidRDefault="00AF6E3B" w:rsidP="0050718A">
            <w:pPr>
              <w:rPr>
                <w:rFonts w:ascii="Calibri" w:hAnsi="Calibri" w:cs="Calibri"/>
                <w:b/>
                <w:sz w:val="22"/>
                <w:szCs w:val="20"/>
              </w:rPr>
            </w:pPr>
            <w:r w:rsidRPr="00A214CE">
              <w:rPr>
                <w:rFonts w:ascii="Calibri" w:hAnsi="Calibri" w:cs="Calibri"/>
                <w:b/>
                <w:sz w:val="22"/>
                <w:szCs w:val="20"/>
              </w:rPr>
              <w:t>PART 1: THE TENDER</w:t>
            </w:r>
          </w:p>
        </w:tc>
      </w:tr>
      <w:tr w:rsidR="00AF6E3B" w:rsidRPr="00E26516" w14:paraId="55838E1C" w14:textId="77777777" w:rsidTr="00DD7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0" w:type="dxa"/>
          <w:trHeight w:val="340"/>
        </w:trPr>
        <w:tc>
          <w:tcPr>
            <w:tcW w:w="1702" w:type="dxa"/>
            <w:gridSpan w:val="2"/>
          </w:tcPr>
          <w:p w14:paraId="19D4CD47" w14:textId="77777777" w:rsidR="00AF6E3B" w:rsidRPr="00793D23" w:rsidRDefault="00AF6E3B" w:rsidP="0050718A">
            <w:pPr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>PART T1</w:t>
            </w:r>
          </w:p>
        </w:tc>
        <w:tc>
          <w:tcPr>
            <w:tcW w:w="6549" w:type="dxa"/>
            <w:gridSpan w:val="3"/>
            <w:vAlign w:val="center"/>
          </w:tcPr>
          <w:p w14:paraId="13D3E733" w14:textId="77777777" w:rsidR="00AF6E3B" w:rsidRPr="00793D23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>TENDERING PROCEDURES</w:t>
            </w:r>
          </w:p>
          <w:p w14:paraId="4359512A" w14:textId="77777777" w:rsidR="00AF6E3B" w:rsidRPr="00E26516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T1.1: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>TENDER NOTICE AND INVITATION TO TENDER</w:t>
            </w:r>
          </w:p>
          <w:p w14:paraId="548B9697" w14:textId="77777777" w:rsidR="00AF6E3B" w:rsidRPr="00E26516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T1.2: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>TENDER DATA</w:t>
            </w:r>
          </w:p>
          <w:p w14:paraId="0A1D12FF" w14:textId="41583E73" w:rsidR="00AF6E3B" w:rsidRPr="0021541E" w:rsidRDefault="00AF6E3B" w:rsidP="0050718A">
            <w:pPr>
              <w:tabs>
                <w:tab w:val="clear" w:pos="357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                </w:t>
            </w:r>
            <w:r w:rsidRPr="00E26516">
              <w:rPr>
                <w:rFonts w:ascii="Calibri" w:hAnsi="Calibri" w:cs="Calibri"/>
                <w:szCs w:val="20"/>
              </w:rPr>
              <w:tab/>
            </w:r>
            <w:r w:rsidRPr="0021541E">
              <w:rPr>
                <w:rFonts w:ascii="Calibri" w:hAnsi="Calibri" w:cs="Calibri"/>
                <w:smallCaps/>
                <w:szCs w:val="20"/>
              </w:rPr>
              <w:t>Section T1.2.1:</w:t>
            </w:r>
            <w:r w:rsidR="00AB57BF">
              <w:rPr>
                <w:rFonts w:ascii="Calibri" w:hAnsi="Calibri" w:cs="Calibri"/>
                <w:smallCaps/>
                <w:szCs w:val="20"/>
              </w:rPr>
              <w:t xml:space="preserve"> </w:t>
            </w:r>
            <w:r w:rsidRPr="0021541E">
              <w:rPr>
                <w:rFonts w:ascii="Calibri" w:hAnsi="Calibri" w:cs="Calibri"/>
                <w:smallCaps/>
                <w:szCs w:val="20"/>
              </w:rPr>
              <w:t xml:space="preserve">Conditions </w:t>
            </w:r>
            <w:r>
              <w:rPr>
                <w:rFonts w:ascii="Calibri" w:hAnsi="Calibri" w:cs="Calibri"/>
                <w:smallCaps/>
                <w:szCs w:val="20"/>
              </w:rPr>
              <w:t>o</w:t>
            </w:r>
            <w:r w:rsidRPr="0021541E">
              <w:rPr>
                <w:rFonts w:ascii="Calibri" w:hAnsi="Calibri" w:cs="Calibri"/>
                <w:smallCaps/>
                <w:szCs w:val="20"/>
              </w:rPr>
              <w:t>f Tender</w:t>
            </w:r>
          </w:p>
          <w:p w14:paraId="186E88F2" w14:textId="77777777" w:rsidR="00AF6E3B" w:rsidRDefault="00AF6E3B" w:rsidP="0050718A">
            <w:pPr>
              <w:tabs>
                <w:tab w:val="clear" w:pos="357"/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21541E">
              <w:rPr>
                <w:rFonts w:ascii="Calibri" w:hAnsi="Calibri" w:cs="Calibri"/>
                <w:smallCaps/>
                <w:szCs w:val="20"/>
              </w:rPr>
              <w:t xml:space="preserve">                           </w:t>
            </w:r>
            <w:r w:rsidRPr="0021541E">
              <w:rPr>
                <w:rFonts w:ascii="Calibri" w:hAnsi="Calibri" w:cs="Calibri"/>
                <w:smallCaps/>
                <w:szCs w:val="20"/>
              </w:rPr>
              <w:tab/>
              <w:t>Section T1.2.2: Tender Data</w:t>
            </w:r>
            <w:r w:rsidRPr="00E26516">
              <w:rPr>
                <w:rFonts w:ascii="Calibri" w:hAnsi="Calibri" w:cs="Calibri"/>
                <w:szCs w:val="20"/>
              </w:rPr>
              <w:t xml:space="preserve">   </w:t>
            </w:r>
          </w:p>
          <w:p w14:paraId="63886A41" w14:textId="77777777" w:rsidR="00AF6E3B" w:rsidRPr="0021541E" w:rsidRDefault="00AF6E3B" w:rsidP="0050718A">
            <w:pPr>
              <w:tabs>
                <w:tab w:val="clear" w:pos="357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ab/>
            </w:r>
            <w:r w:rsidRPr="0021541E">
              <w:rPr>
                <w:rFonts w:ascii="Calibri" w:hAnsi="Calibri" w:cs="Calibri"/>
                <w:smallCaps/>
                <w:szCs w:val="20"/>
              </w:rPr>
              <w:t xml:space="preserve">Section T1.2.3: CIDB Standard Conditions </w:t>
            </w:r>
            <w:r>
              <w:rPr>
                <w:rFonts w:ascii="Calibri" w:hAnsi="Calibri" w:cs="Calibri"/>
                <w:smallCaps/>
                <w:szCs w:val="20"/>
              </w:rPr>
              <w:t>o</w:t>
            </w:r>
            <w:r w:rsidRPr="0021541E">
              <w:rPr>
                <w:rFonts w:ascii="Calibri" w:hAnsi="Calibri" w:cs="Calibri"/>
                <w:smallCaps/>
                <w:szCs w:val="20"/>
              </w:rPr>
              <w:t>f Tender</w:t>
            </w:r>
          </w:p>
        </w:tc>
        <w:tc>
          <w:tcPr>
            <w:tcW w:w="1672" w:type="dxa"/>
            <w:vAlign w:val="center"/>
          </w:tcPr>
          <w:p w14:paraId="03611E40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3FD24089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WHITE</w:t>
            </w:r>
          </w:p>
          <w:p w14:paraId="0002A5F5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PINK</w:t>
            </w:r>
          </w:p>
          <w:p w14:paraId="00A567D9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PINK</w:t>
            </w:r>
          </w:p>
          <w:p w14:paraId="648D9A04" w14:textId="77777777" w:rsidR="00AF6E3B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PINK</w:t>
            </w:r>
          </w:p>
          <w:p w14:paraId="275A7D3E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WHITE</w:t>
            </w:r>
          </w:p>
        </w:tc>
      </w:tr>
      <w:tr w:rsidR="00AF6E3B" w:rsidRPr="00E26516" w14:paraId="11031DE5" w14:textId="77777777" w:rsidTr="00DD7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0" w:type="dxa"/>
          <w:trHeight w:val="340"/>
        </w:trPr>
        <w:tc>
          <w:tcPr>
            <w:tcW w:w="1702" w:type="dxa"/>
            <w:gridSpan w:val="2"/>
          </w:tcPr>
          <w:p w14:paraId="32EFB92A" w14:textId="77777777" w:rsidR="00AF6E3B" w:rsidRPr="00793D23" w:rsidRDefault="00AF6E3B" w:rsidP="0050718A">
            <w:pPr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>PART T2</w:t>
            </w:r>
            <w:r w:rsidRPr="00793D23">
              <w:rPr>
                <w:rFonts w:ascii="Calibri" w:hAnsi="Calibri" w:cs="Calibri"/>
                <w:b/>
                <w:szCs w:val="20"/>
              </w:rPr>
              <w:tab/>
            </w:r>
          </w:p>
        </w:tc>
        <w:tc>
          <w:tcPr>
            <w:tcW w:w="6549" w:type="dxa"/>
            <w:gridSpan w:val="3"/>
            <w:vAlign w:val="center"/>
          </w:tcPr>
          <w:p w14:paraId="319F56CD" w14:textId="77777777" w:rsidR="00AF6E3B" w:rsidRPr="00793D23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>RETURNABLE DOCUMENTS</w:t>
            </w:r>
          </w:p>
          <w:p w14:paraId="48D1C872" w14:textId="77777777" w:rsidR="00AF6E3B" w:rsidRPr="00E26516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T2.1: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>LIST OF RETURNABLE DOCUMENTS</w:t>
            </w:r>
          </w:p>
          <w:p w14:paraId="33038C51" w14:textId="77777777" w:rsidR="00AF6E3B" w:rsidRPr="00E26516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T2.2: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>RETURNABLE SCHEDULES</w:t>
            </w:r>
          </w:p>
        </w:tc>
        <w:tc>
          <w:tcPr>
            <w:tcW w:w="1672" w:type="dxa"/>
            <w:vAlign w:val="center"/>
          </w:tcPr>
          <w:p w14:paraId="2A2ABD2B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44A7E7DF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YELLOW</w:t>
            </w:r>
          </w:p>
          <w:p w14:paraId="78773A43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YELLOW</w:t>
            </w:r>
          </w:p>
        </w:tc>
      </w:tr>
      <w:tr w:rsidR="00AF6E3B" w:rsidRPr="00A214CE" w14:paraId="4103E6EA" w14:textId="77777777" w:rsidTr="00FD3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0" w:type="dxa"/>
          <w:trHeight w:val="206"/>
        </w:trPr>
        <w:tc>
          <w:tcPr>
            <w:tcW w:w="9923" w:type="dxa"/>
            <w:gridSpan w:val="6"/>
            <w:shd w:val="clear" w:color="auto" w:fill="D6E3BC"/>
            <w:vAlign w:val="center"/>
          </w:tcPr>
          <w:p w14:paraId="3F9E8FEA" w14:textId="77777777" w:rsidR="00AF6E3B" w:rsidRPr="00A214CE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b/>
                <w:sz w:val="22"/>
                <w:szCs w:val="20"/>
              </w:rPr>
            </w:pPr>
            <w:r w:rsidRPr="00A214CE">
              <w:rPr>
                <w:rFonts w:ascii="Calibri" w:hAnsi="Calibri" w:cs="Calibri"/>
                <w:b/>
                <w:sz w:val="22"/>
                <w:szCs w:val="20"/>
              </w:rPr>
              <w:t>PART 2: THE CONTRACT</w:t>
            </w:r>
          </w:p>
        </w:tc>
      </w:tr>
      <w:tr w:rsidR="00AF6E3B" w:rsidRPr="00E26516" w14:paraId="4D8D572F" w14:textId="77777777" w:rsidTr="00FD3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0" w:type="dxa"/>
          <w:trHeight w:val="340"/>
        </w:trPr>
        <w:tc>
          <w:tcPr>
            <w:tcW w:w="1702" w:type="dxa"/>
            <w:gridSpan w:val="2"/>
          </w:tcPr>
          <w:p w14:paraId="4DBE6FDB" w14:textId="77777777" w:rsidR="00AF6E3B" w:rsidRPr="00793D23" w:rsidRDefault="00AF6E3B" w:rsidP="0050718A">
            <w:pPr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>PART C1:</w:t>
            </w:r>
          </w:p>
        </w:tc>
        <w:tc>
          <w:tcPr>
            <w:tcW w:w="6520" w:type="dxa"/>
            <w:gridSpan w:val="2"/>
            <w:vAlign w:val="center"/>
          </w:tcPr>
          <w:p w14:paraId="1DD5FE06" w14:textId="77777777" w:rsidR="00AF6E3B" w:rsidRPr="00793D23" w:rsidRDefault="00AF6E3B" w:rsidP="0050718A">
            <w:pPr>
              <w:tabs>
                <w:tab w:val="clear" w:pos="357"/>
                <w:tab w:val="left" w:pos="1415"/>
              </w:tabs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>AGREEMENT AND CONTRACT DATA</w:t>
            </w:r>
          </w:p>
          <w:p w14:paraId="357F0160" w14:textId="77777777" w:rsidR="00AF6E3B" w:rsidRPr="00E26516" w:rsidRDefault="00AF6E3B" w:rsidP="0050718A">
            <w:pPr>
              <w:tabs>
                <w:tab w:val="clear" w:pos="357"/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C1.1: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>FORM OF OFFER AND ACCEPTANCE</w:t>
            </w:r>
          </w:p>
          <w:p w14:paraId="64648781" w14:textId="77777777" w:rsidR="00AF6E3B" w:rsidRPr="00E26516" w:rsidRDefault="00AF6E3B" w:rsidP="0050718A">
            <w:pPr>
              <w:tabs>
                <w:tab w:val="clear" w:pos="357"/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C1.2: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>CONTRACT DATA</w:t>
            </w:r>
          </w:p>
          <w:p w14:paraId="7FAF5293" w14:textId="77777777" w:rsidR="00AF6E3B" w:rsidRPr="0021541E" w:rsidRDefault="00AF6E3B" w:rsidP="0050718A">
            <w:pPr>
              <w:tabs>
                <w:tab w:val="clear" w:pos="357"/>
                <w:tab w:val="left" w:pos="1315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ab/>
            </w:r>
            <w:r>
              <w:rPr>
                <w:rFonts w:ascii="Calibri" w:hAnsi="Calibri" w:cs="Calibri"/>
                <w:szCs w:val="20"/>
              </w:rPr>
              <w:tab/>
            </w:r>
            <w:r w:rsidRPr="0021541E">
              <w:rPr>
                <w:rFonts w:ascii="Calibri" w:hAnsi="Calibri" w:cs="Calibri"/>
                <w:smallCaps/>
                <w:szCs w:val="20"/>
              </w:rPr>
              <w:t>Section C1.2.1: Employer To Contractor (EC)</w:t>
            </w:r>
          </w:p>
          <w:p w14:paraId="03FFD521" w14:textId="630DD648" w:rsidR="00AF6E3B" w:rsidRPr="0021541E" w:rsidRDefault="00AF6E3B" w:rsidP="0050718A">
            <w:pPr>
              <w:tabs>
                <w:tab w:val="clear" w:pos="357"/>
                <w:tab w:val="left" w:pos="1315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 w:rsidRPr="0021541E">
              <w:rPr>
                <w:rFonts w:ascii="Calibri" w:hAnsi="Calibri" w:cs="Calibri"/>
                <w:smallCaps/>
                <w:szCs w:val="20"/>
              </w:rPr>
              <w:tab/>
            </w:r>
            <w:r w:rsidRPr="0021541E">
              <w:rPr>
                <w:rFonts w:ascii="Calibri" w:hAnsi="Calibri" w:cs="Calibri"/>
                <w:smallCaps/>
                <w:szCs w:val="20"/>
              </w:rPr>
              <w:tab/>
              <w:t xml:space="preserve">Section </w:t>
            </w:r>
            <w:r>
              <w:rPr>
                <w:rFonts w:ascii="Calibri" w:hAnsi="Calibri" w:cs="Calibri"/>
                <w:smallCaps/>
                <w:szCs w:val="20"/>
              </w:rPr>
              <w:t>C1.2.2: CH</w:t>
            </w:r>
            <w:r w:rsidR="00CA7DD9">
              <w:rPr>
                <w:rFonts w:ascii="Calibri" w:hAnsi="Calibri" w:cs="Calibri"/>
                <w:smallCaps/>
                <w:szCs w:val="20"/>
              </w:rPr>
              <w:t xml:space="preserve">ANGES TO JBCC Series 2000 (March 2014) </w:t>
            </w:r>
          </w:p>
          <w:p w14:paraId="08A0130E" w14:textId="77777777" w:rsidR="00AF6E3B" w:rsidRPr="0021541E" w:rsidRDefault="00AF6E3B" w:rsidP="0050718A">
            <w:pPr>
              <w:tabs>
                <w:tab w:val="clear" w:pos="357"/>
                <w:tab w:val="left" w:pos="1315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 w:rsidRPr="0021541E">
              <w:rPr>
                <w:rFonts w:ascii="Calibri" w:hAnsi="Calibri" w:cs="Calibri"/>
                <w:smallCaps/>
                <w:szCs w:val="20"/>
              </w:rPr>
              <w:tab/>
            </w:r>
            <w:r w:rsidRPr="0021541E">
              <w:rPr>
                <w:rFonts w:ascii="Calibri" w:hAnsi="Calibri" w:cs="Calibri"/>
                <w:smallCaps/>
                <w:szCs w:val="20"/>
              </w:rPr>
              <w:tab/>
              <w:t>Section C1.2.3: Contractor To Employer (CE)</w:t>
            </w:r>
          </w:p>
          <w:p w14:paraId="0007BF2E" w14:textId="77777777" w:rsidR="00AF6E3B" w:rsidRPr="00E26516" w:rsidRDefault="00AF6E3B" w:rsidP="0050718A">
            <w:pPr>
              <w:tabs>
                <w:tab w:val="clear" w:pos="357"/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C1.3: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>CONSTRUCTION GUARANTEE (PRO-FORMA)</w:t>
            </w:r>
          </w:p>
          <w:p w14:paraId="443DF8F0" w14:textId="77777777" w:rsidR="00AF6E3B" w:rsidRPr="00E26516" w:rsidRDefault="00AF6E3B" w:rsidP="0050718A">
            <w:pPr>
              <w:tabs>
                <w:tab w:val="clear" w:pos="357"/>
                <w:tab w:val="left" w:pos="1415"/>
              </w:tabs>
              <w:ind w:left="1415" w:hanging="1415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C1.4: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>OCCUPATIO</w:t>
            </w:r>
            <w:r>
              <w:rPr>
                <w:rFonts w:ascii="Calibri" w:hAnsi="Calibri" w:cs="Calibri"/>
                <w:szCs w:val="20"/>
              </w:rPr>
              <w:t>NAL HEALTH AND SAFETY AGREEMENT</w:t>
            </w:r>
            <w:r w:rsidRPr="00E26516">
              <w:rPr>
                <w:rFonts w:ascii="Calibri" w:hAnsi="Calibri" w:cs="Calibri"/>
                <w:szCs w:val="20"/>
              </w:rPr>
              <w:t xml:space="preserve"> BETWEEN EMPLOYER AND CONTRACTOR   </w:t>
            </w:r>
          </w:p>
          <w:p w14:paraId="1883F5FE" w14:textId="0061C22A" w:rsidR="00AF6E3B" w:rsidRPr="00E26516" w:rsidRDefault="00AF6E3B" w:rsidP="0050718A">
            <w:pPr>
              <w:tabs>
                <w:tab w:val="clear" w:pos="357"/>
                <w:tab w:val="left" w:pos="1415"/>
              </w:tabs>
              <w:ind w:left="1415" w:hanging="1415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C1.5: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>SAMPLE AGREEMENT BETWEEN CONTRACTOR AND COMMUNITY LIASON OFFICER (</w:t>
            </w:r>
            <w:r w:rsidR="00981E1E" w:rsidRPr="00E26516">
              <w:rPr>
                <w:rFonts w:ascii="Calibri" w:hAnsi="Calibri" w:cs="Calibri"/>
                <w:szCs w:val="20"/>
              </w:rPr>
              <w:t xml:space="preserve">CLO)  </w:t>
            </w:r>
            <w:r w:rsidRPr="00E26516">
              <w:rPr>
                <w:rFonts w:ascii="Calibri" w:hAnsi="Calibri" w:cs="Calibri"/>
                <w:szCs w:val="20"/>
              </w:rPr>
              <w:t xml:space="preserve">               </w:t>
            </w:r>
          </w:p>
        </w:tc>
        <w:tc>
          <w:tcPr>
            <w:tcW w:w="1701" w:type="dxa"/>
            <w:gridSpan w:val="2"/>
            <w:vAlign w:val="center"/>
          </w:tcPr>
          <w:p w14:paraId="1980DA7B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7F4A65EA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YELLOW</w:t>
            </w:r>
          </w:p>
          <w:p w14:paraId="6434BBEA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5619EE3A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YELLOW</w:t>
            </w:r>
          </w:p>
          <w:p w14:paraId="3BD50854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YELLOW</w:t>
            </w:r>
          </w:p>
          <w:p w14:paraId="76AD4F83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YELLOW</w:t>
            </w:r>
          </w:p>
          <w:p w14:paraId="71D03BFD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WHITE</w:t>
            </w:r>
          </w:p>
          <w:p w14:paraId="5C9A4C39" w14:textId="77777777" w:rsidR="00AF6E3B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WHITE</w:t>
            </w:r>
          </w:p>
          <w:p w14:paraId="266B1587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7525A851" w14:textId="77777777" w:rsidR="00AF6E3B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WHITE</w:t>
            </w:r>
          </w:p>
          <w:p w14:paraId="40B7282F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AF6E3B" w:rsidRPr="00E26516" w14:paraId="22024217" w14:textId="77777777" w:rsidTr="00FD3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0" w:type="dxa"/>
          <w:trHeight w:val="340"/>
        </w:trPr>
        <w:tc>
          <w:tcPr>
            <w:tcW w:w="1702" w:type="dxa"/>
            <w:gridSpan w:val="2"/>
          </w:tcPr>
          <w:p w14:paraId="4256842F" w14:textId="77777777" w:rsidR="00AF6E3B" w:rsidRPr="00793D23" w:rsidRDefault="00AF6E3B" w:rsidP="0050718A">
            <w:pPr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 xml:space="preserve">PART C2: </w:t>
            </w:r>
          </w:p>
        </w:tc>
        <w:tc>
          <w:tcPr>
            <w:tcW w:w="6520" w:type="dxa"/>
            <w:gridSpan w:val="2"/>
            <w:vAlign w:val="center"/>
          </w:tcPr>
          <w:p w14:paraId="0C19DE50" w14:textId="77777777" w:rsidR="00AF6E3B" w:rsidRPr="00793D23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>PRICING DATA</w:t>
            </w:r>
          </w:p>
          <w:p w14:paraId="5772515E" w14:textId="77777777" w:rsidR="00AF6E3B" w:rsidRPr="00E26516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C2.1: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>PRICING INSTRUCTIONS</w:t>
            </w:r>
          </w:p>
          <w:p w14:paraId="57A866BA" w14:textId="29F0AAE5" w:rsidR="00AF6E3B" w:rsidRPr="00E26516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 xml:space="preserve">SECTION C2.2: </w:t>
            </w:r>
            <w:r>
              <w:rPr>
                <w:rFonts w:ascii="Calibri" w:hAnsi="Calibri" w:cs="Calibri"/>
                <w:szCs w:val="20"/>
              </w:rPr>
              <w:tab/>
            </w:r>
            <w:r w:rsidRPr="00E26516">
              <w:rPr>
                <w:rFonts w:ascii="Calibri" w:hAnsi="Calibri" w:cs="Calibri"/>
                <w:szCs w:val="20"/>
              </w:rPr>
              <w:t xml:space="preserve">BILLS </w:t>
            </w:r>
            <w:r w:rsidR="00771D3A">
              <w:rPr>
                <w:rFonts w:ascii="Calibri" w:hAnsi="Calibri" w:cs="Calibri"/>
                <w:szCs w:val="20"/>
              </w:rPr>
              <w:t>OF QUANTITIES</w:t>
            </w:r>
          </w:p>
        </w:tc>
        <w:tc>
          <w:tcPr>
            <w:tcW w:w="1701" w:type="dxa"/>
            <w:gridSpan w:val="2"/>
            <w:vAlign w:val="center"/>
          </w:tcPr>
          <w:p w14:paraId="7279D6C4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47311E4E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YELLOW</w:t>
            </w:r>
          </w:p>
          <w:p w14:paraId="42646EFA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YELLOW</w:t>
            </w:r>
          </w:p>
        </w:tc>
      </w:tr>
      <w:tr w:rsidR="00AF6E3B" w:rsidRPr="00E26516" w14:paraId="21E286EC" w14:textId="77777777" w:rsidTr="00FD3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0" w:type="dxa"/>
          <w:trHeight w:val="3156"/>
        </w:trPr>
        <w:tc>
          <w:tcPr>
            <w:tcW w:w="1702" w:type="dxa"/>
            <w:gridSpan w:val="2"/>
          </w:tcPr>
          <w:p w14:paraId="4BAE3AF4" w14:textId="77777777" w:rsidR="00AF6E3B" w:rsidRPr="00793D23" w:rsidRDefault="00AF6E3B" w:rsidP="0050718A">
            <w:pPr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 xml:space="preserve">PART C3: </w:t>
            </w:r>
          </w:p>
        </w:tc>
        <w:tc>
          <w:tcPr>
            <w:tcW w:w="6520" w:type="dxa"/>
            <w:gridSpan w:val="2"/>
            <w:vAlign w:val="center"/>
          </w:tcPr>
          <w:p w14:paraId="7618913B" w14:textId="77777777" w:rsidR="00AF6E3B" w:rsidRPr="00793D23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>SCOPE OF WORKS</w:t>
            </w:r>
          </w:p>
          <w:p w14:paraId="27888889" w14:textId="77777777" w:rsidR="00AF6E3B" w:rsidRPr="00793D23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793D23">
              <w:rPr>
                <w:rFonts w:ascii="Calibri" w:hAnsi="Calibri" w:cs="Calibri"/>
                <w:szCs w:val="20"/>
              </w:rPr>
              <w:t xml:space="preserve">SECTION C3.1: </w:t>
            </w:r>
            <w:r w:rsidRPr="00793D23">
              <w:rPr>
                <w:rFonts w:ascii="Calibri" w:hAnsi="Calibri" w:cs="Calibri"/>
                <w:szCs w:val="20"/>
              </w:rPr>
              <w:tab/>
              <w:t>DESCRIPTION OF WORKS</w:t>
            </w:r>
          </w:p>
          <w:p w14:paraId="3BEAAC3D" w14:textId="77777777" w:rsidR="00AF6E3B" w:rsidRPr="0021541E" w:rsidRDefault="00AF6E3B" w:rsidP="0050718A">
            <w:pPr>
              <w:tabs>
                <w:tab w:val="clear" w:pos="357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 w:rsidRPr="00793D23">
              <w:rPr>
                <w:rFonts w:ascii="Calibri" w:hAnsi="Calibri" w:cs="Calibri"/>
                <w:szCs w:val="20"/>
              </w:rPr>
              <w:t xml:space="preserve">                           </w:t>
            </w:r>
            <w:r w:rsidRPr="00793D23">
              <w:rPr>
                <w:rFonts w:ascii="Calibri" w:hAnsi="Calibri" w:cs="Calibri"/>
                <w:szCs w:val="20"/>
              </w:rPr>
              <w:tab/>
            </w:r>
            <w:r w:rsidRPr="0021541E">
              <w:rPr>
                <w:rFonts w:ascii="Calibri" w:hAnsi="Calibri" w:cs="Calibri"/>
                <w:smallCaps/>
                <w:szCs w:val="20"/>
              </w:rPr>
              <w:t>Section C3.1.1: Empl</w:t>
            </w:r>
            <w:r>
              <w:rPr>
                <w:rFonts w:ascii="Calibri" w:hAnsi="Calibri" w:cs="Calibri"/>
                <w:smallCaps/>
                <w:szCs w:val="20"/>
              </w:rPr>
              <w:t>o</w:t>
            </w:r>
            <w:r w:rsidRPr="0021541E">
              <w:rPr>
                <w:rFonts w:ascii="Calibri" w:hAnsi="Calibri" w:cs="Calibri"/>
                <w:smallCaps/>
                <w:szCs w:val="20"/>
              </w:rPr>
              <w:t>yer’s Objectives</w:t>
            </w:r>
          </w:p>
          <w:p w14:paraId="34DE6A0A" w14:textId="77777777" w:rsidR="00AF6E3B" w:rsidRPr="0021541E" w:rsidRDefault="00AF6E3B" w:rsidP="0050718A">
            <w:pPr>
              <w:tabs>
                <w:tab w:val="clear" w:pos="357"/>
                <w:tab w:val="left" w:pos="1315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 w:rsidRPr="0021541E">
              <w:rPr>
                <w:rFonts w:ascii="Calibri" w:hAnsi="Calibri" w:cs="Calibri"/>
                <w:smallCaps/>
                <w:szCs w:val="20"/>
              </w:rPr>
              <w:t xml:space="preserve"> </w:t>
            </w:r>
            <w:r w:rsidRPr="0021541E">
              <w:rPr>
                <w:rFonts w:ascii="Calibri" w:hAnsi="Calibri" w:cs="Calibri"/>
                <w:smallCaps/>
                <w:szCs w:val="20"/>
              </w:rPr>
              <w:tab/>
            </w:r>
            <w:r w:rsidRPr="0021541E">
              <w:rPr>
                <w:rFonts w:ascii="Calibri" w:hAnsi="Calibri" w:cs="Calibri"/>
                <w:smallCaps/>
                <w:szCs w:val="20"/>
              </w:rPr>
              <w:tab/>
              <w:t xml:space="preserve">Section C3.1.2: Location </w:t>
            </w:r>
            <w:r>
              <w:rPr>
                <w:rFonts w:ascii="Calibri" w:hAnsi="Calibri" w:cs="Calibri"/>
                <w:smallCaps/>
                <w:szCs w:val="20"/>
              </w:rPr>
              <w:t>o</w:t>
            </w:r>
            <w:r w:rsidRPr="0021541E">
              <w:rPr>
                <w:rFonts w:ascii="Calibri" w:hAnsi="Calibri" w:cs="Calibri"/>
                <w:smallCaps/>
                <w:szCs w:val="20"/>
              </w:rPr>
              <w:t>f Works</w:t>
            </w:r>
          </w:p>
          <w:p w14:paraId="5396DF38" w14:textId="77777777" w:rsidR="00AF6E3B" w:rsidRPr="0021541E" w:rsidRDefault="00AF6E3B" w:rsidP="0050718A">
            <w:pPr>
              <w:tabs>
                <w:tab w:val="clear" w:pos="357"/>
                <w:tab w:val="left" w:pos="1315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>
              <w:rPr>
                <w:rFonts w:ascii="Calibri" w:hAnsi="Calibri" w:cs="Calibri"/>
                <w:smallCaps/>
                <w:szCs w:val="20"/>
              </w:rPr>
              <w:tab/>
            </w:r>
            <w:r>
              <w:rPr>
                <w:rFonts w:ascii="Calibri" w:hAnsi="Calibri" w:cs="Calibri"/>
                <w:smallCaps/>
                <w:szCs w:val="20"/>
              </w:rPr>
              <w:tab/>
              <w:t>Section C3.1.3 Overview a</w:t>
            </w:r>
            <w:r w:rsidRPr="0021541E">
              <w:rPr>
                <w:rFonts w:ascii="Calibri" w:hAnsi="Calibri" w:cs="Calibri"/>
                <w:smallCaps/>
                <w:szCs w:val="20"/>
              </w:rPr>
              <w:t xml:space="preserve">nd Extent </w:t>
            </w:r>
            <w:r>
              <w:rPr>
                <w:rFonts w:ascii="Calibri" w:hAnsi="Calibri" w:cs="Calibri"/>
                <w:smallCaps/>
                <w:szCs w:val="20"/>
              </w:rPr>
              <w:t>o</w:t>
            </w:r>
            <w:r w:rsidRPr="0021541E">
              <w:rPr>
                <w:rFonts w:ascii="Calibri" w:hAnsi="Calibri" w:cs="Calibri"/>
                <w:smallCaps/>
                <w:szCs w:val="20"/>
              </w:rPr>
              <w:t>f Works</w:t>
            </w:r>
          </w:p>
          <w:p w14:paraId="5DFE3C29" w14:textId="77777777" w:rsidR="00AF6E3B" w:rsidRPr="00793D23" w:rsidRDefault="00AF6E3B" w:rsidP="0050718A">
            <w:pPr>
              <w:tabs>
                <w:tab w:val="left" w:pos="1377"/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793D23">
              <w:rPr>
                <w:rFonts w:ascii="Calibri" w:hAnsi="Calibri" w:cs="Calibri"/>
                <w:szCs w:val="20"/>
              </w:rPr>
              <w:t xml:space="preserve">SECTION C3.2: </w:t>
            </w:r>
            <w:r w:rsidRPr="00793D23">
              <w:rPr>
                <w:rFonts w:ascii="Calibri" w:hAnsi="Calibri" w:cs="Calibri"/>
                <w:szCs w:val="20"/>
              </w:rPr>
              <w:tab/>
              <w:t>ENGINEERING</w:t>
            </w:r>
          </w:p>
          <w:p w14:paraId="7D56E268" w14:textId="77777777" w:rsidR="00AF6E3B" w:rsidRPr="00793D23" w:rsidRDefault="00AF6E3B" w:rsidP="0050718A">
            <w:pPr>
              <w:tabs>
                <w:tab w:val="left" w:pos="1377"/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793D23">
              <w:rPr>
                <w:rFonts w:ascii="Calibri" w:hAnsi="Calibri" w:cs="Calibri"/>
                <w:szCs w:val="20"/>
              </w:rPr>
              <w:t xml:space="preserve">                           </w:t>
            </w:r>
            <w:r w:rsidRPr="00793D23">
              <w:rPr>
                <w:rFonts w:ascii="Calibri" w:hAnsi="Calibri" w:cs="Calibri"/>
                <w:szCs w:val="20"/>
              </w:rPr>
              <w:tab/>
              <w:t>SECTION C3.2.1: DRAWINGS</w:t>
            </w:r>
          </w:p>
          <w:p w14:paraId="0938B71B" w14:textId="77777777" w:rsidR="00AF6E3B" w:rsidRPr="00793D23" w:rsidRDefault="00AF6E3B" w:rsidP="0050718A">
            <w:pPr>
              <w:tabs>
                <w:tab w:val="left" w:pos="1377"/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793D23">
              <w:rPr>
                <w:rFonts w:ascii="Calibri" w:hAnsi="Calibri" w:cs="Calibri"/>
                <w:szCs w:val="20"/>
              </w:rPr>
              <w:t xml:space="preserve">SECTION C3.3: </w:t>
            </w:r>
            <w:r w:rsidRPr="00793D23">
              <w:rPr>
                <w:rFonts w:ascii="Calibri" w:hAnsi="Calibri" w:cs="Calibri"/>
                <w:szCs w:val="20"/>
              </w:rPr>
              <w:tab/>
              <w:t>PROCUREMENT</w:t>
            </w:r>
          </w:p>
          <w:p w14:paraId="3D34C697" w14:textId="77777777" w:rsidR="00003442" w:rsidRDefault="00AF6E3B" w:rsidP="0050718A">
            <w:pPr>
              <w:tabs>
                <w:tab w:val="clear" w:pos="357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 w:rsidRPr="00793D23">
              <w:rPr>
                <w:rFonts w:ascii="Calibri" w:hAnsi="Calibri" w:cs="Calibri"/>
                <w:szCs w:val="20"/>
              </w:rPr>
              <w:t xml:space="preserve">                           </w:t>
            </w:r>
            <w:r w:rsidRPr="00793D23">
              <w:rPr>
                <w:rFonts w:ascii="Calibri" w:hAnsi="Calibri" w:cs="Calibri"/>
                <w:szCs w:val="20"/>
              </w:rPr>
              <w:tab/>
            </w:r>
            <w:r w:rsidRPr="0021541E">
              <w:rPr>
                <w:rFonts w:ascii="Calibri" w:hAnsi="Calibri" w:cs="Calibri"/>
                <w:smallCaps/>
                <w:szCs w:val="20"/>
              </w:rPr>
              <w:t>Section C3.3.1: Preferential Procurement Proc</w:t>
            </w:r>
            <w:r w:rsidR="003F0FE5">
              <w:rPr>
                <w:rFonts w:ascii="Calibri" w:hAnsi="Calibri" w:cs="Calibri"/>
                <w:smallCaps/>
                <w:szCs w:val="20"/>
              </w:rPr>
              <w:t xml:space="preserve">edures  </w:t>
            </w:r>
          </w:p>
          <w:p w14:paraId="5FD53C15" w14:textId="533C83E7" w:rsidR="00AF6E3B" w:rsidRPr="001A1E4B" w:rsidRDefault="003F0FE5" w:rsidP="0050718A">
            <w:pPr>
              <w:tabs>
                <w:tab w:val="clear" w:pos="357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>
              <w:rPr>
                <w:rFonts w:ascii="Calibri" w:hAnsi="Calibri" w:cs="Calibri"/>
                <w:smallCaps/>
                <w:szCs w:val="20"/>
              </w:rPr>
              <w:t xml:space="preserve">                 </w:t>
            </w:r>
            <w:r w:rsidR="00003442">
              <w:rPr>
                <w:rFonts w:ascii="Calibri" w:hAnsi="Calibri" w:cs="Calibri"/>
                <w:smallCaps/>
                <w:szCs w:val="20"/>
              </w:rPr>
              <w:t xml:space="preserve">                      Section C3.3.2: Community Liaison Officer</w:t>
            </w:r>
          </w:p>
          <w:p w14:paraId="126ED117" w14:textId="77777777" w:rsidR="00AF6E3B" w:rsidRPr="003F0FE5" w:rsidRDefault="00AF6E3B" w:rsidP="003F0FE5">
            <w:pPr>
              <w:tabs>
                <w:tab w:val="left" w:pos="1377"/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793D23">
              <w:rPr>
                <w:rFonts w:ascii="Calibri" w:hAnsi="Calibri" w:cs="Calibri"/>
                <w:szCs w:val="20"/>
              </w:rPr>
              <w:t xml:space="preserve">SECTION C3.4: </w:t>
            </w:r>
            <w:r w:rsidRPr="00793D23">
              <w:rPr>
                <w:rFonts w:ascii="Calibri" w:hAnsi="Calibri" w:cs="Calibri"/>
                <w:szCs w:val="20"/>
              </w:rPr>
              <w:tab/>
              <w:t>CONSTRUCTIO</w:t>
            </w:r>
            <w:r w:rsidR="003F0FE5">
              <w:rPr>
                <w:rFonts w:ascii="Calibri" w:hAnsi="Calibri" w:cs="Calibri"/>
                <w:szCs w:val="20"/>
              </w:rPr>
              <w:t>N</w:t>
            </w:r>
          </w:p>
          <w:p w14:paraId="40582291" w14:textId="77777777" w:rsidR="00AF6E3B" w:rsidRPr="001A1E4B" w:rsidRDefault="003F0FE5" w:rsidP="0050718A">
            <w:pPr>
              <w:tabs>
                <w:tab w:val="clear" w:pos="357"/>
                <w:tab w:val="left" w:pos="1315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>
              <w:rPr>
                <w:rFonts w:ascii="Calibri" w:hAnsi="Calibri" w:cs="Calibri"/>
                <w:smallCaps/>
                <w:szCs w:val="20"/>
              </w:rPr>
              <w:tab/>
            </w:r>
            <w:r>
              <w:rPr>
                <w:rFonts w:ascii="Calibri" w:hAnsi="Calibri" w:cs="Calibri"/>
                <w:smallCaps/>
                <w:szCs w:val="20"/>
              </w:rPr>
              <w:tab/>
              <w:t>Section C3.4.1</w:t>
            </w:r>
            <w:r w:rsidR="00AF6E3B" w:rsidRPr="0021541E">
              <w:rPr>
                <w:rFonts w:ascii="Calibri" w:hAnsi="Calibri" w:cs="Calibri"/>
                <w:smallCaps/>
                <w:szCs w:val="20"/>
              </w:rPr>
              <w:t>: Construction Standards</w:t>
            </w:r>
          </w:p>
          <w:p w14:paraId="1032EBE5" w14:textId="77777777" w:rsidR="00AF6E3B" w:rsidRPr="00793D23" w:rsidRDefault="00AF6E3B" w:rsidP="0050718A">
            <w:pPr>
              <w:tabs>
                <w:tab w:val="left" w:pos="1377"/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793D23">
              <w:rPr>
                <w:rFonts w:ascii="Calibri" w:hAnsi="Calibri" w:cs="Calibri"/>
                <w:szCs w:val="20"/>
              </w:rPr>
              <w:t xml:space="preserve">SECTION C3.5: </w:t>
            </w:r>
            <w:r w:rsidRPr="00793D23">
              <w:rPr>
                <w:rFonts w:ascii="Calibri" w:hAnsi="Calibri" w:cs="Calibri"/>
                <w:szCs w:val="20"/>
              </w:rPr>
              <w:tab/>
              <w:t>MANAGEMENT</w:t>
            </w:r>
          </w:p>
          <w:p w14:paraId="0C907428" w14:textId="77777777" w:rsidR="00AF6E3B" w:rsidRPr="0021541E" w:rsidRDefault="00AF6E3B" w:rsidP="0050718A">
            <w:pPr>
              <w:tabs>
                <w:tab w:val="clear" w:pos="357"/>
                <w:tab w:val="left" w:pos="1315"/>
                <w:tab w:val="left" w:pos="1415"/>
              </w:tabs>
              <w:rPr>
                <w:rFonts w:ascii="Calibri" w:hAnsi="Calibri" w:cs="Calibri"/>
                <w:smallCaps/>
                <w:szCs w:val="20"/>
              </w:rPr>
            </w:pPr>
            <w:r w:rsidRPr="00793D23">
              <w:rPr>
                <w:rFonts w:ascii="Calibri" w:hAnsi="Calibri" w:cs="Calibri"/>
                <w:szCs w:val="20"/>
              </w:rPr>
              <w:tab/>
            </w:r>
            <w:r w:rsidRPr="00793D23">
              <w:rPr>
                <w:rFonts w:ascii="Calibri" w:hAnsi="Calibri" w:cs="Calibri"/>
                <w:szCs w:val="20"/>
              </w:rPr>
              <w:tab/>
            </w:r>
            <w:r w:rsidRPr="0021541E">
              <w:rPr>
                <w:rFonts w:ascii="Calibri" w:hAnsi="Calibri" w:cs="Calibri"/>
                <w:smallCaps/>
                <w:szCs w:val="20"/>
              </w:rPr>
              <w:t>Section C3.5.1: Plann</w:t>
            </w:r>
            <w:r>
              <w:rPr>
                <w:rFonts w:ascii="Calibri" w:hAnsi="Calibri" w:cs="Calibri"/>
                <w:smallCaps/>
                <w:szCs w:val="20"/>
              </w:rPr>
              <w:t>ing a</w:t>
            </w:r>
            <w:r w:rsidRPr="0021541E">
              <w:rPr>
                <w:rFonts w:ascii="Calibri" w:hAnsi="Calibri" w:cs="Calibri"/>
                <w:smallCaps/>
                <w:szCs w:val="20"/>
              </w:rPr>
              <w:t>nd Programming</w:t>
            </w:r>
          </w:p>
          <w:p w14:paraId="1CC4CC58" w14:textId="77777777" w:rsidR="00AF6E3B" w:rsidRPr="00E26516" w:rsidRDefault="00AF6E3B" w:rsidP="0050718A">
            <w:pPr>
              <w:tabs>
                <w:tab w:val="clear" w:pos="357"/>
                <w:tab w:val="left" w:pos="1315"/>
                <w:tab w:val="left" w:pos="1415"/>
              </w:tabs>
              <w:rPr>
                <w:rFonts w:ascii="Calibri" w:hAnsi="Calibri" w:cs="Calibri"/>
                <w:szCs w:val="20"/>
              </w:rPr>
            </w:pPr>
            <w:r w:rsidRPr="0021541E">
              <w:rPr>
                <w:rFonts w:ascii="Calibri" w:hAnsi="Calibri" w:cs="Calibri"/>
                <w:smallCaps/>
                <w:szCs w:val="20"/>
              </w:rPr>
              <w:tab/>
            </w:r>
            <w:r w:rsidRPr="0021541E">
              <w:rPr>
                <w:rFonts w:ascii="Calibri" w:hAnsi="Calibri" w:cs="Calibri"/>
                <w:smallCaps/>
                <w:szCs w:val="20"/>
              </w:rPr>
              <w:tab/>
              <w:t xml:space="preserve">Section C3.5.2: Health </w:t>
            </w:r>
            <w:r>
              <w:rPr>
                <w:rFonts w:ascii="Calibri" w:hAnsi="Calibri" w:cs="Calibri"/>
                <w:smallCaps/>
                <w:szCs w:val="20"/>
              </w:rPr>
              <w:t>a</w:t>
            </w:r>
            <w:r w:rsidRPr="0021541E">
              <w:rPr>
                <w:rFonts w:ascii="Calibri" w:hAnsi="Calibri" w:cs="Calibri"/>
                <w:smallCaps/>
                <w:szCs w:val="20"/>
              </w:rPr>
              <w:t>nd Safety</w:t>
            </w:r>
          </w:p>
        </w:tc>
        <w:tc>
          <w:tcPr>
            <w:tcW w:w="1701" w:type="dxa"/>
            <w:gridSpan w:val="2"/>
            <w:vAlign w:val="center"/>
          </w:tcPr>
          <w:p w14:paraId="44E00D15" w14:textId="77777777" w:rsidR="00AF6E3B" w:rsidRPr="00E26516" w:rsidRDefault="00AF6E3B" w:rsidP="00F626E7">
            <w:pPr>
              <w:rPr>
                <w:rFonts w:ascii="Calibri" w:hAnsi="Calibri" w:cs="Calibri"/>
                <w:szCs w:val="20"/>
              </w:rPr>
            </w:pPr>
          </w:p>
          <w:p w14:paraId="6262B28C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7F688F7B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BLUE</w:t>
            </w:r>
          </w:p>
          <w:p w14:paraId="69554DBA" w14:textId="77777777" w:rsidR="00AF6E3B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BLUE</w:t>
            </w:r>
          </w:p>
          <w:p w14:paraId="0893D614" w14:textId="77777777" w:rsidR="00AF6E3B" w:rsidRDefault="00F626E7" w:rsidP="0050718A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BLUE</w:t>
            </w:r>
          </w:p>
          <w:p w14:paraId="2A887A42" w14:textId="77777777" w:rsidR="00AF6E3B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BLUE</w:t>
            </w:r>
          </w:p>
          <w:p w14:paraId="50C70A45" w14:textId="77777777" w:rsidR="00AF6E3B" w:rsidRPr="00E26516" w:rsidRDefault="00AF6E3B" w:rsidP="0050718A">
            <w:pPr>
              <w:rPr>
                <w:rFonts w:ascii="Calibri" w:hAnsi="Calibri" w:cs="Calibri"/>
                <w:szCs w:val="20"/>
              </w:rPr>
            </w:pPr>
          </w:p>
          <w:p w14:paraId="7EE1E02A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BLUE</w:t>
            </w:r>
          </w:p>
          <w:p w14:paraId="3A61A910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BLUE</w:t>
            </w:r>
          </w:p>
          <w:p w14:paraId="4F9FA3C0" w14:textId="247CF906" w:rsidR="00AF6E3B" w:rsidRPr="00E26516" w:rsidRDefault="00003442" w:rsidP="0050718A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            BLUE</w:t>
            </w:r>
          </w:p>
          <w:p w14:paraId="3A59EDE4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BLUE</w:t>
            </w:r>
          </w:p>
          <w:p w14:paraId="2708284F" w14:textId="77777777" w:rsidR="00AF6E3B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BLUE</w:t>
            </w:r>
          </w:p>
          <w:p w14:paraId="7EFF286D" w14:textId="77777777" w:rsidR="00AF6E3B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</w:p>
          <w:p w14:paraId="1DBED39D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BLUE</w:t>
            </w:r>
          </w:p>
          <w:p w14:paraId="3CC8E4CF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E26516">
              <w:rPr>
                <w:rFonts w:ascii="Calibri" w:hAnsi="Calibri" w:cs="Calibri"/>
                <w:szCs w:val="20"/>
              </w:rPr>
              <w:t>BLUE</w:t>
            </w:r>
          </w:p>
          <w:p w14:paraId="01FEAA93" w14:textId="77777777" w:rsidR="00AF6E3B" w:rsidRPr="00E26516" w:rsidRDefault="00AF6E3B" w:rsidP="0050718A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AF6E3B" w:rsidRPr="00E26516" w14:paraId="6499BB20" w14:textId="77777777" w:rsidTr="00FD3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gridAfter w:val="1"/>
          <w:wAfter w:w="10" w:type="dxa"/>
          <w:trHeight w:val="51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3AE2" w14:textId="0AE7793B" w:rsidR="00AF6E3B" w:rsidRDefault="00AF6E3B" w:rsidP="0050718A">
            <w:pPr>
              <w:rPr>
                <w:rFonts w:ascii="Calibri" w:hAnsi="Calibri" w:cs="Calibri"/>
                <w:b/>
                <w:szCs w:val="20"/>
              </w:rPr>
            </w:pPr>
            <w:r w:rsidRPr="00793D23">
              <w:rPr>
                <w:rFonts w:ascii="Calibri" w:hAnsi="Calibri" w:cs="Calibri"/>
                <w:b/>
                <w:szCs w:val="20"/>
              </w:rPr>
              <w:t>PART C4:</w:t>
            </w:r>
          </w:p>
          <w:p w14:paraId="2800E777" w14:textId="77777777" w:rsidR="00AF6E3B" w:rsidRPr="00793D23" w:rsidRDefault="00AF6E3B" w:rsidP="0050718A">
            <w:pPr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/>
                <w:b/>
                <w:szCs w:val="20"/>
              </w:rPr>
              <w:t>ANNEXURES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8158" w14:textId="77777777" w:rsidR="00AF6E3B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b/>
                <w:szCs w:val="20"/>
              </w:rPr>
            </w:pPr>
            <w:r w:rsidRPr="004C09B5">
              <w:rPr>
                <w:rFonts w:ascii="Calibri" w:hAnsi="Calibri" w:cs="Calibri"/>
                <w:b/>
                <w:szCs w:val="20"/>
              </w:rPr>
              <w:t>SITE INFORMATION</w:t>
            </w:r>
          </w:p>
          <w:p w14:paraId="7B524F16" w14:textId="77777777" w:rsidR="00AF6E3B" w:rsidRPr="004C09B5" w:rsidRDefault="00AF6E3B" w:rsidP="0050718A">
            <w:pPr>
              <w:tabs>
                <w:tab w:val="left" w:pos="1415"/>
              </w:tabs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ANNEXURE B: DRAWINGS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EB1E" w14:textId="79247F6C" w:rsidR="00AF6E3B" w:rsidRPr="00A54F9A" w:rsidRDefault="00771D3A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A54F9A">
              <w:rPr>
                <w:rFonts w:ascii="Calibri" w:hAnsi="Calibri" w:cs="Calibri"/>
                <w:szCs w:val="20"/>
              </w:rPr>
              <w:t>GREEN</w:t>
            </w:r>
          </w:p>
          <w:p w14:paraId="52CEDA4E" w14:textId="395D26B8" w:rsidR="00AF6E3B" w:rsidRPr="004C09B5" w:rsidRDefault="00A54F9A" w:rsidP="0050718A">
            <w:pPr>
              <w:jc w:val="center"/>
              <w:rPr>
                <w:rFonts w:ascii="Calibri" w:hAnsi="Calibri" w:cs="Calibri"/>
                <w:szCs w:val="20"/>
              </w:rPr>
            </w:pPr>
            <w:r w:rsidRPr="00A54F9A">
              <w:rPr>
                <w:rFonts w:ascii="Calibri" w:hAnsi="Calibri" w:cs="Calibri"/>
                <w:szCs w:val="20"/>
              </w:rPr>
              <w:t>WHITE</w:t>
            </w:r>
          </w:p>
        </w:tc>
      </w:tr>
    </w:tbl>
    <w:p w14:paraId="78AC9DD4" w14:textId="77777777" w:rsidR="00F1638D" w:rsidRPr="00D82D1B" w:rsidRDefault="00F1638D" w:rsidP="00F1638D">
      <w:pPr>
        <w:spacing w:line="80" w:lineRule="atLeast"/>
        <w:rPr>
          <w:rFonts w:cs="Arial"/>
        </w:rPr>
      </w:pPr>
      <w:r w:rsidRPr="00D82D1B">
        <w:rPr>
          <w:rFonts w:cs="Arial"/>
        </w:rPr>
        <w:t xml:space="preserve">     </w:t>
      </w:r>
      <w:r w:rsidR="00AF6E3B">
        <w:rPr>
          <w:rFonts w:cs="Arial"/>
        </w:rPr>
        <w:t xml:space="preserve">     </w:t>
      </w:r>
      <w:r w:rsidRPr="00D82D1B">
        <w:rPr>
          <w:rFonts w:cs="Arial"/>
        </w:rPr>
        <w:t xml:space="preserve">                                                                                                  </w:t>
      </w:r>
    </w:p>
    <w:p w14:paraId="112FBABD" w14:textId="77777777" w:rsidR="003263F8" w:rsidRPr="004D1F58" w:rsidRDefault="003263F8" w:rsidP="00E840AF">
      <w:pPr>
        <w:rPr>
          <w:rFonts w:ascii="Calibri" w:hAnsi="Calibri" w:cs="Calibri"/>
        </w:rPr>
        <w:sectPr w:rsidR="003263F8" w:rsidRPr="004D1F58" w:rsidSect="00756747">
          <w:type w:val="continuous"/>
          <w:pgSz w:w="11906" w:h="16838" w:code="9"/>
          <w:pgMar w:top="851" w:right="991" w:bottom="1134" w:left="1134" w:header="567" w:footer="567" w:gutter="0"/>
          <w:pgNumType w:start="1"/>
          <w:cols w:space="720"/>
          <w:titlePg/>
        </w:sectPr>
      </w:pPr>
    </w:p>
    <w:p w14:paraId="6F1BADB6" w14:textId="77777777" w:rsidR="00AF6E3B" w:rsidRDefault="00AF6E3B" w:rsidP="00AF6E3B">
      <w:pPr>
        <w:jc w:val="center"/>
        <w:rPr>
          <w:b/>
          <w:sz w:val="28"/>
        </w:rPr>
      </w:pPr>
    </w:p>
    <w:p w14:paraId="3224F804" w14:textId="77777777" w:rsidR="00AF6E3B" w:rsidRPr="004D1F58" w:rsidRDefault="00AF6E3B" w:rsidP="00DD74BD">
      <w:pPr>
        <w:pStyle w:val="THETENDER"/>
        <w:pBdr>
          <w:top w:val="single" w:sz="4" w:space="0" w:color="auto"/>
        </w:pBdr>
        <w:sectPr w:rsidR="00AF6E3B" w:rsidRPr="004D1F58" w:rsidSect="00756747">
          <w:headerReference w:type="even" r:id="rId19"/>
          <w:headerReference w:type="default" r:id="rId20"/>
          <w:headerReference w:type="first" r:id="rId21"/>
          <w:footerReference w:type="first" r:id="rId22"/>
          <w:pgSz w:w="11906" w:h="16838" w:code="9"/>
          <w:pgMar w:top="1134" w:right="1134" w:bottom="1134" w:left="1134" w:header="567" w:footer="567" w:gutter="0"/>
          <w:cols w:space="720"/>
          <w:titlePg/>
        </w:sectPr>
      </w:pPr>
      <w:r w:rsidRPr="004D1F58">
        <w:t>TENDER</w:t>
      </w:r>
    </w:p>
    <w:p w14:paraId="1F70B654" w14:textId="751898AB" w:rsidR="00AF6E3B" w:rsidRPr="004E30CC" w:rsidRDefault="00AF6E3B" w:rsidP="00AF6E3B">
      <w:pPr>
        <w:jc w:val="center"/>
        <w:rPr>
          <w:b/>
          <w:sz w:val="28"/>
        </w:rPr>
      </w:pPr>
      <w:r w:rsidRPr="004E30CC">
        <w:rPr>
          <w:b/>
          <w:sz w:val="28"/>
        </w:rPr>
        <w:lastRenderedPageBreak/>
        <w:t>TABLE OF CONTENTS</w:t>
      </w:r>
    </w:p>
    <w:p w14:paraId="420F66DE" w14:textId="77777777" w:rsidR="00AF6E3B" w:rsidRPr="00B86C9A" w:rsidRDefault="00AF6E3B" w:rsidP="00AF6E3B">
      <w:pPr>
        <w:jc w:val="center"/>
        <w:rPr>
          <w:sz w:val="24"/>
        </w:rPr>
      </w:pPr>
    </w:p>
    <w:p w14:paraId="63EA2EE2" w14:textId="77777777" w:rsidR="00AF6E3B" w:rsidRDefault="00AF6E3B" w:rsidP="00AF6E3B"/>
    <w:tbl>
      <w:tblPr>
        <w:tblW w:w="9781" w:type="dxa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244"/>
        <w:gridCol w:w="1701"/>
        <w:gridCol w:w="1276"/>
      </w:tblGrid>
      <w:tr w:rsidR="00AF6E3B" w:rsidRPr="003130CA" w14:paraId="5C914DBB" w14:textId="77777777" w:rsidTr="0050718A">
        <w:trPr>
          <w:trHeight w:val="454"/>
        </w:trPr>
        <w:tc>
          <w:tcPr>
            <w:tcW w:w="1560" w:type="dxa"/>
          </w:tcPr>
          <w:p w14:paraId="2A1584F2" w14:textId="77777777" w:rsidR="00AF6E3B" w:rsidRPr="00843E6A" w:rsidRDefault="00AF6E3B" w:rsidP="0050718A">
            <w:pPr>
              <w:jc w:val="both"/>
              <w:rPr>
                <w:rFonts w:cs="Arial"/>
                <w:b/>
                <w:sz w:val="22"/>
                <w:u w:val="single"/>
                <w:lang w:val="en-ZA"/>
              </w:rPr>
            </w:pPr>
            <w:r w:rsidRPr="00843E6A">
              <w:rPr>
                <w:rFonts w:cs="Arial"/>
                <w:b/>
                <w:sz w:val="22"/>
                <w:u w:val="single"/>
                <w:lang w:val="en-ZA"/>
              </w:rPr>
              <w:t>Reference</w:t>
            </w:r>
          </w:p>
        </w:tc>
        <w:tc>
          <w:tcPr>
            <w:tcW w:w="5244" w:type="dxa"/>
          </w:tcPr>
          <w:p w14:paraId="169A0086" w14:textId="77777777" w:rsidR="00AF6E3B" w:rsidRPr="00843E6A" w:rsidRDefault="00AF6E3B" w:rsidP="0050718A">
            <w:pPr>
              <w:jc w:val="both"/>
              <w:rPr>
                <w:rFonts w:cs="Arial"/>
                <w:b/>
                <w:sz w:val="22"/>
                <w:u w:val="single"/>
                <w:lang w:val="en-ZA"/>
              </w:rPr>
            </w:pPr>
          </w:p>
        </w:tc>
        <w:tc>
          <w:tcPr>
            <w:tcW w:w="1701" w:type="dxa"/>
          </w:tcPr>
          <w:p w14:paraId="2D12C888" w14:textId="77777777" w:rsidR="00AF6E3B" w:rsidRPr="00843E6A" w:rsidRDefault="00AF6E3B" w:rsidP="0050718A">
            <w:pPr>
              <w:tabs>
                <w:tab w:val="clear" w:pos="357"/>
              </w:tabs>
              <w:jc w:val="center"/>
              <w:rPr>
                <w:rFonts w:cs="Arial"/>
                <w:b/>
                <w:sz w:val="22"/>
                <w:u w:val="single"/>
                <w:lang w:val="en-ZA"/>
              </w:rPr>
            </w:pPr>
            <w:r w:rsidRPr="00843E6A">
              <w:rPr>
                <w:rFonts w:cs="Arial"/>
                <w:b/>
                <w:sz w:val="22"/>
                <w:u w:val="single"/>
                <w:lang w:val="en-ZA"/>
              </w:rPr>
              <w:t>Colour</w:t>
            </w:r>
          </w:p>
        </w:tc>
        <w:tc>
          <w:tcPr>
            <w:tcW w:w="1276" w:type="dxa"/>
          </w:tcPr>
          <w:p w14:paraId="44A3D78E" w14:textId="77777777" w:rsidR="00AF6E3B" w:rsidRPr="00843E6A" w:rsidRDefault="00AF6E3B" w:rsidP="0050718A">
            <w:pPr>
              <w:jc w:val="center"/>
              <w:rPr>
                <w:rFonts w:cs="Arial"/>
                <w:b/>
                <w:sz w:val="22"/>
                <w:u w:val="single"/>
                <w:lang w:val="en-ZA"/>
              </w:rPr>
            </w:pPr>
            <w:r w:rsidRPr="00843E6A">
              <w:rPr>
                <w:rFonts w:cs="Arial"/>
                <w:b/>
                <w:sz w:val="22"/>
                <w:u w:val="single"/>
                <w:lang w:val="en-ZA"/>
              </w:rPr>
              <w:t>Page No</w:t>
            </w:r>
          </w:p>
        </w:tc>
      </w:tr>
    </w:tbl>
    <w:p w14:paraId="4D5FF565" w14:textId="77777777" w:rsidR="00AF6E3B" w:rsidRDefault="00AF6E3B" w:rsidP="00AF6E3B">
      <w:pPr>
        <w:jc w:val="both"/>
        <w:rPr>
          <w:rFonts w:cs="Arial"/>
          <w:b/>
          <w:sz w:val="22"/>
          <w:u w:val="single"/>
          <w:lang w:val="en-ZA"/>
        </w:rPr>
      </w:pPr>
    </w:p>
    <w:p w14:paraId="75560432" w14:textId="77777777" w:rsidR="00AF6E3B" w:rsidRPr="00CC57DB" w:rsidRDefault="00AF6E3B" w:rsidP="00AF6E3B">
      <w:pPr>
        <w:jc w:val="both"/>
        <w:rPr>
          <w:rFonts w:cs="Arial"/>
          <w:b/>
          <w:sz w:val="28"/>
          <w:u w:val="single"/>
          <w:lang w:val="en-ZA"/>
        </w:rPr>
      </w:pPr>
      <w:r>
        <w:rPr>
          <w:rFonts w:cs="Arial"/>
          <w:b/>
          <w:sz w:val="28"/>
          <w:u w:val="single"/>
          <w:lang w:val="en-ZA"/>
        </w:rPr>
        <w:t>Volume 1</w:t>
      </w:r>
      <w:r w:rsidRPr="00CC57DB">
        <w:rPr>
          <w:rFonts w:cs="Arial"/>
          <w:b/>
          <w:sz w:val="28"/>
          <w:u w:val="single"/>
          <w:lang w:val="en-ZA"/>
        </w:rPr>
        <w:t>:</w:t>
      </w:r>
    </w:p>
    <w:p w14:paraId="7FEBF091" w14:textId="77777777" w:rsidR="00AF6E3B" w:rsidRDefault="00AF6E3B" w:rsidP="00AF6E3B">
      <w:pPr>
        <w:jc w:val="both"/>
        <w:rPr>
          <w:rFonts w:cs="Arial"/>
          <w:b/>
          <w:sz w:val="22"/>
          <w:u w:val="single"/>
          <w:lang w:val="en-ZA"/>
        </w:rPr>
      </w:pPr>
    </w:p>
    <w:p w14:paraId="1978D500" w14:textId="448CD88C" w:rsidR="00AF6E3B" w:rsidRPr="00CB766F" w:rsidRDefault="00AF6E3B" w:rsidP="00AF6E3B">
      <w:pPr>
        <w:jc w:val="both"/>
        <w:rPr>
          <w:rFonts w:cs="Arial"/>
          <w:b/>
          <w:sz w:val="22"/>
          <w:lang w:val="en-ZA"/>
        </w:rPr>
      </w:pPr>
      <w:r w:rsidRPr="00CB766F">
        <w:rPr>
          <w:rFonts w:cs="Arial"/>
          <w:b/>
          <w:sz w:val="22"/>
          <w:lang w:val="en-ZA"/>
        </w:rPr>
        <w:t>THE TENDER.................................................................................................................................</w:t>
      </w:r>
      <w:r w:rsidR="00BE6075">
        <w:rPr>
          <w:rFonts w:cs="Arial"/>
          <w:b/>
          <w:sz w:val="22"/>
          <w:lang w:val="en-ZA"/>
        </w:rPr>
        <w:t>4</w:t>
      </w:r>
    </w:p>
    <w:p w14:paraId="4B90313F" w14:textId="35F0B5D9" w:rsidR="00AF6E3B" w:rsidRPr="000D1F88" w:rsidRDefault="00AF6E3B" w:rsidP="00AF6E3B">
      <w:pPr>
        <w:tabs>
          <w:tab w:val="clear" w:pos="357"/>
          <w:tab w:val="left" w:pos="1134"/>
          <w:tab w:val="right" w:leader="dot" w:pos="9628"/>
        </w:tabs>
        <w:spacing w:before="240" w:after="120"/>
        <w:rPr>
          <w:b/>
          <w:sz w:val="18"/>
          <w:szCs w:val="18"/>
        </w:rPr>
      </w:pPr>
      <w:r w:rsidRPr="000D1F88">
        <w:rPr>
          <w:b/>
          <w:sz w:val="18"/>
          <w:szCs w:val="18"/>
        </w:rPr>
        <w:t>PART T1:</w:t>
      </w:r>
      <w:r w:rsidRPr="000D1F88">
        <w:rPr>
          <w:b/>
          <w:sz w:val="18"/>
          <w:szCs w:val="18"/>
        </w:rPr>
        <w:tab/>
        <w:t>TENDERING PROCEDURES</w:t>
      </w:r>
      <w:r w:rsidRPr="000D1F88">
        <w:rPr>
          <w:sz w:val="18"/>
          <w:szCs w:val="18"/>
        </w:rPr>
        <w:tab/>
      </w:r>
      <w:r w:rsidR="00BE6075">
        <w:rPr>
          <w:sz w:val="18"/>
          <w:szCs w:val="18"/>
        </w:rPr>
        <w:t>6</w:t>
      </w:r>
    </w:p>
    <w:p w14:paraId="75BE2C54" w14:textId="2CCE6FF1" w:rsidR="00AF6E3B" w:rsidRPr="000D1F88" w:rsidRDefault="00AF6E3B" w:rsidP="00AF6E3B">
      <w:pPr>
        <w:tabs>
          <w:tab w:val="clear" w:pos="357"/>
          <w:tab w:val="left" w:pos="1134"/>
          <w:tab w:val="left" w:pos="2268"/>
          <w:tab w:val="left" w:pos="2410"/>
          <w:tab w:val="left" w:pos="6804"/>
          <w:tab w:val="left" w:pos="7230"/>
          <w:tab w:val="right" w:leader="dot" w:pos="9628"/>
        </w:tabs>
        <w:spacing w:before="60" w:after="60"/>
        <w:rPr>
          <w:sz w:val="18"/>
          <w:szCs w:val="18"/>
        </w:rPr>
      </w:pPr>
      <w:r w:rsidRPr="000D1F88">
        <w:rPr>
          <w:sz w:val="18"/>
          <w:szCs w:val="18"/>
        </w:rPr>
        <w:tab/>
        <w:t xml:space="preserve">Section T1.1: </w:t>
      </w:r>
      <w:r w:rsidRPr="000D1F88">
        <w:rPr>
          <w:sz w:val="18"/>
          <w:szCs w:val="18"/>
        </w:rPr>
        <w:tab/>
        <w:t>Tender Notice and Invitation to Tender</w:t>
      </w:r>
      <w:r w:rsidRPr="000D1F88">
        <w:rPr>
          <w:sz w:val="18"/>
          <w:szCs w:val="18"/>
        </w:rPr>
        <w:tab/>
      </w:r>
      <w:r w:rsidRPr="000D1F88">
        <w:rPr>
          <w:sz w:val="18"/>
          <w:szCs w:val="18"/>
        </w:rPr>
        <w:tab/>
        <w:t>White</w:t>
      </w:r>
      <w:r w:rsidRPr="000D1F88">
        <w:rPr>
          <w:sz w:val="18"/>
          <w:szCs w:val="18"/>
        </w:rPr>
        <w:tab/>
      </w:r>
      <w:r w:rsidR="00226A86">
        <w:rPr>
          <w:sz w:val="18"/>
          <w:szCs w:val="18"/>
        </w:rPr>
        <w:t>7-11</w:t>
      </w:r>
    </w:p>
    <w:p w14:paraId="1BB788AE" w14:textId="27A8EF3A" w:rsidR="00AF6E3B" w:rsidRPr="000D1F88" w:rsidRDefault="00AF6E3B" w:rsidP="00AF6E3B">
      <w:pPr>
        <w:tabs>
          <w:tab w:val="clear" w:pos="357"/>
          <w:tab w:val="left" w:pos="1134"/>
          <w:tab w:val="left" w:pos="2268"/>
          <w:tab w:val="left" w:pos="2410"/>
          <w:tab w:val="left" w:pos="6804"/>
          <w:tab w:val="left" w:pos="7230"/>
          <w:tab w:val="right" w:leader="dot" w:pos="9628"/>
        </w:tabs>
        <w:spacing w:before="60" w:after="60"/>
        <w:rPr>
          <w:sz w:val="18"/>
          <w:szCs w:val="18"/>
        </w:rPr>
      </w:pPr>
      <w:r w:rsidRPr="000D1F88">
        <w:rPr>
          <w:sz w:val="18"/>
          <w:szCs w:val="18"/>
        </w:rPr>
        <w:tab/>
        <w:t xml:space="preserve">Section T1.2: </w:t>
      </w:r>
      <w:r w:rsidRPr="000D1F88">
        <w:rPr>
          <w:sz w:val="18"/>
          <w:szCs w:val="18"/>
        </w:rPr>
        <w:tab/>
        <w:t>Tende</w:t>
      </w:r>
      <w:r w:rsidR="00226A86">
        <w:rPr>
          <w:sz w:val="18"/>
          <w:szCs w:val="18"/>
        </w:rPr>
        <w:t>r Data</w:t>
      </w:r>
      <w:r w:rsidR="00226A86">
        <w:rPr>
          <w:sz w:val="18"/>
          <w:szCs w:val="18"/>
        </w:rPr>
        <w:tab/>
      </w:r>
      <w:r w:rsidR="00226A86">
        <w:rPr>
          <w:sz w:val="18"/>
          <w:szCs w:val="18"/>
        </w:rPr>
        <w:tab/>
        <w:t>Pink</w:t>
      </w:r>
      <w:r w:rsidR="00226A86">
        <w:rPr>
          <w:sz w:val="18"/>
          <w:szCs w:val="18"/>
        </w:rPr>
        <w:tab/>
        <w:t>12</w:t>
      </w:r>
    </w:p>
    <w:p w14:paraId="6B033FEB" w14:textId="4DCFB0C5" w:rsidR="00AF6E3B" w:rsidRPr="000D1F88" w:rsidRDefault="00AF6E3B" w:rsidP="00AF6E3B">
      <w:pPr>
        <w:tabs>
          <w:tab w:val="clear" w:pos="357"/>
          <w:tab w:val="left" w:pos="1134"/>
          <w:tab w:val="left" w:pos="2410"/>
          <w:tab w:val="left" w:pos="6804"/>
          <w:tab w:val="left" w:pos="7230"/>
          <w:tab w:val="right" w:leader="dot" w:pos="9628"/>
        </w:tabs>
        <w:spacing w:before="60" w:after="60"/>
        <w:rPr>
          <w:sz w:val="18"/>
          <w:szCs w:val="18"/>
        </w:rPr>
      </w:pPr>
      <w:r w:rsidRPr="000D1F88">
        <w:rPr>
          <w:sz w:val="18"/>
          <w:szCs w:val="18"/>
        </w:rPr>
        <w:tab/>
      </w:r>
      <w:r w:rsidRPr="000D1F88">
        <w:rPr>
          <w:sz w:val="18"/>
          <w:szCs w:val="18"/>
        </w:rPr>
        <w:tab/>
        <w:t>Section T1.2.1: Conditions of Tender</w:t>
      </w:r>
      <w:r w:rsidRPr="000D1F88">
        <w:rPr>
          <w:sz w:val="18"/>
          <w:szCs w:val="18"/>
        </w:rPr>
        <w:tab/>
      </w:r>
      <w:r w:rsidRPr="000D1F88">
        <w:rPr>
          <w:sz w:val="18"/>
          <w:szCs w:val="18"/>
        </w:rPr>
        <w:tab/>
        <w:t>Pink</w:t>
      </w:r>
      <w:r w:rsidRPr="000D1F88">
        <w:rPr>
          <w:sz w:val="18"/>
          <w:szCs w:val="18"/>
        </w:rPr>
        <w:tab/>
      </w:r>
      <w:r w:rsidR="00226A86">
        <w:rPr>
          <w:sz w:val="18"/>
          <w:szCs w:val="18"/>
        </w:rPr>
        <w:t>12</w:t>
      </w:r>
    </w:p>
    <w:p w14:paraId="76B809DD" w14:textId="7AC5C7EA" w:rsidR="00AF6E3B" w:rsidRPr="000D1F88" w:rsidRDefault="00AF6E3B" w:rsidP="00AF6E3B">
      <w:pPr>
        <w:tabs>
          <w:tab w:val="clear" w:pos="357"/>
          <w:tab w:val="left" w:pos="1134"/>
          <w:tab w:val="left" w:pos="2410"/>
          <w:tab w:val="left" w:pos="6804"/>
          <w:tab w:val="left" w:pos="7230"/>
          <w:tab w:val="right" w:leader="dot" w:pos="9628"/>
        </w:tabs>
        <w:spacing w:before="60" w:after="60"/>
        <w:rPr>
          <w:sz w:val="18"/>
          <w:szCs w:val="18"/>
        </w:rPr>
      </w:pPr>
      <w:r w:rsidRPr="000D1F88">
        <w:rPr>
          <w:sz w:val="18"/>
          <w:szCs w:val="18"/>
        </w:rPr>
        <w:tab/>
      </w:r>
      <w:r w:rsidRPr="000D1F88">
        <w:rPr>
          <w:sz w:val="18"/>
          <w:szCs w:val="18"/>
        </w:rPr>
        <w:tab/>
        <w:t>Section T1.2.2: Tender Data</w:t>
      </w:r>
      <w:r w:rsidRPr="000D1F88">
        <w:rPr>
          <w:sz w:val="18"/>
          <w:szCs w:val="18"/>
        </w:rPr>
        <w:tab/>
      </w:r>
      <w:r w:rsidRPr="000D1F88">
        <w:rPr>
          <w:sz w:val="18"/>
          <w:szCs w:val="18"/>
        </w:rPr>
        <w:tab/>
        <w:t>Pink</w:t>
      </w:r>
      <w:r w:rsidRPr="000D1F88">
        <w:rPr>
          <w:sz w:val="18"/>
          <w:szCs w:val="18"/>
        </w:rPr>
        <w:tab/>
      </w:r>
      <w:r w:rsidR="00226A86">
        <w:rPr>
          <w:sz w:val="18"/>
          <w:szCs w:val="18"/>
        </w:rPr>
        <w:t>12-2</w:t>
      </w:r>
      <w:r w:rsidR="002B6740">
        <w:rPr>
          <w:sz w:val="18"/>
          <w:szCs w:val="18"/>
        </w:rPr>
        <w:t>8</w:t>
      </w:r>
    </w:p>
    <w:p w14:paraId="0D5F47EB" w14:textId="003CB5AE" w:rsidR="00AF6E3B" w:rsidRPr="000D1F88" w:rsidRDefault="00AF6E3B" w:rsidP="00AF6E3B">
      <w:pPr>
        <w:tabs>
          <w:tab w:val="clear" w:pos="357"/>
          <w:tab w:val="left" w:pos="1134"/>
          <w:tab w:val="left" w:pos="2410"/>
          <w:tab w:val="left" w:pos="6804"/>
          <w:tab w:val="left" w:pos="7230"/>
          <w:tab w:val="right" w:leader="dot" w:pos="9628"/>
        </w:tabs>
        <w:spacing w:before="60" w:after="60"/>
        <w:rPr>
          <w:sz w:val="18"/>
          <w:szCs w:val="18"/>
        </w:rPr>
      </w:pPr>
      <w:r w:rsidRPr="000D1F88">
        <w:rPr>
          <w:sz w:val="18"/>
          <w:szCs w:val="18"/>
        </w:rPr>
        <w:tab/>
      </w:r>
      <w:r w:rsidRPr="000D1F88">
        <w:rPr>
          <w:sz w:val="18"/>
          <w:szCs w:val="18"/>
        </w:rPr>
        <w:tab/>
        <w:t>Section T1.2.3: CIDB Standard Conditions of Tender</w:t>
      </w:r>
      <w:r w:rsidRPr="000D1F88">
        <w:rPr>
          <w:sz w:val="18"/>
          <w:szCs w:val="18"/>
        </w:rPr>
        <w:tab/>
      </w:r>
      <w:r w:rsidRPr="000D1F88">
        <w:rPr>
          <w:sz w:val="18"/>
          <w:szCs w:val="18"/>
        </w:rPr>
        <w:tab/>
        <w:t>White</w:t>
      </w:r>
      <w:r w:rsidRPr="000D1F88">
        <w:rPr>
          <w:sz w:val="18"/>
          <w:szCs w:val="18"/>
        </w:rPr>
        <w:tab/>
        <w:t>2</w:t>
      </w:r>
      <w:r w:rsidR="002B6740">
        <w:rPr>
          <w:sz w:val="18"/>
          <w:szCs w:val="18"/>
        </w:rPr>
        <w:t>8</w:t>
      </w:r>
      <w:r w:rsidR="00226A86">
        <w:rPr>
          <w:sz w:val="18"/>
          <w:szCs w:val="18"/>
        </w:rPr>
        <w:t>-4</w:t>
      </w:r>
      <w:r w:rsidR="002B6740">
        <w:rPr>
          <w:sz w:val="18"/>
          <w:szCs w:val="18"/>
        </w:rPr>
        <w:t>5</w:t>
      </w:r>
    </w:p>
    <w:p w14:paraId="1B56B3C0" w14:textId="6A937E64" w:rsidR="00AF6E3B" w:rsidRPr="000D1F88" w:rsidRDefault="00AF6E3B" w:rsidP="00AF6E3B">
      <w:pPr>
        <w:tabs>
          <w:tab w:val="clear" w:pos="357"/>
          <w:tab w:val="left" w:pos="1134"/>
          <w:tab w:val="right" w:leader="dot" w:pos="9628"/>
        </w:tabs>
        <w:spacing w:before="240" w:after="120"/>
        <w:rPr>
          <w:b/>
          <w:sz w:val="18"/>
          <w:szCs w:val="18"/>
        </w:rPr>
      </w:pPr>
      <w:r w:rsidRPr="000D1F88">
        <w:rPr>
          <w:b/>
          <w:sz w:val="18"/>
          <w:szCs w:val="18"/>
        </w:rPr>
        <w:t>PART T2:</w:t>
      </w:r>
      <w:r w:rsidRPr="000D1F88">
        <w:rPr>
          <w:b/>
          <w:sz w:val="18"/>
          <w:szCs w:val="18"/>
        </w:rPr>
        <w:tab/>
        <w:t>RETURNABLE DOCUMENTS</w:t>
      </w:r>
      <w:r w:rsidRPr="000D1F88">
        <w:rPr>
          <w:sz w:val="18"/>
          <w:szCs w:val="18"/>
        </w:rPr>
        <w:tab/>
      </w:r>
      <w:r w:rsidR="006005F2">
        <w:rPr>
          <w:sz w:val="18"/>
          <w:szCs w:val="18"/>
        </w:rPr>
        <w:t>4</w:t>
      </w:r>
      <w:r w:rsidR="00226A86">
        <w:rPr>
          <w:sz w:val="18"/>
          <w:szCs w:val="18"/>
        </w:rPr>
        <w:t>3</w:t>
      </w:r>
    </w:p>
    <w:p w14:paraId="683A9B1F" w14:textId="2CD2EC3F" w:rsidR="00AF6E3B" w:rsidRPr="000D1F88" w:rsidRDefault="00AF6E3B" w:rsidP="00AF6E3B">
      <w:pPr>
        <w:tabs>
          <w:tab w:val="clear" w:pos="357"/>
          <w:tab w:val="left" w:pos="1134"/>
          <w:tab w:val="left" w:pos="2268"/>
          <w:tab w:val="left" w:pos="2410"/>
          <w:tab w:val="left" w:pos="6804"/>
          <w:tab w:val="left" w:pos="7230"/>
          <w:tab w:val="right" w:leader="dot" w:pos="9628"/>
        </w:tabs>
        <w:spacing w:before="60" w:after="60"/>
        <w:rPr>
          <w:sz w:val="18"/>
          <w:szCs w:val="18"/>
        </w:rPr>
      </w:pPr>
      <w:r w:rsidRPr="000D1F88">
        <w:rPr>
          <w:sz w:val="18"/>
          <w:szCs w:val="18"/>
        </w:rPr>
        <w:tab/>
        <w:t xml:space="preserve">Section T2.1: </w:t>
      </w:r>
      <w:r w:rsidRPr="000D1F88">
        <w:rPr>
          <w:sz w:val="18"/>
          <w:szCs w:val="18"/>
        </w:rPr>
        <w:tab/>
        <w:t>List of R</w:t>
      </w:r>
      <w:r>
        <w:rPr>
          <w:sz w:val="18"/>
          <w:szCs w:val="18"/>
        </w:rPr>
        <w:t>eturnable Documents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Yellow</w:t>
      </w:r>
      <w:r>
        <w:rPr>
          <w:sz w:val="18"/>
          <w:szCs w:val="18"/>
        </w:rPr>
        <w:tab/>
      </w:r>
      <w:r w:rsidR="006005F2">
        <w:rPr>
          <w:sz w:val="18"/>
          <w:szCs w:val="18"/>
        </w:rPr>
        <w:t>43</w:t>
      </w:r>
      <w:r w:rsidRPr="000D1F88">
        <w:rPr>
          <w:sz w:val="18"/>
          <w:szCs w:val="18"/>
        </w:rPr>
        <w:t>-</w:t>
      </w:r>
      <w:r w:rsidR="00226A86">
        <w:rPr>
          <w:sz w:val="18"/>
          <w:szCs w:val="18"/>
        </w:rPr>
        <w:t>46</w:t>
      </w:r>
    </w:p>
    <w:p w14:paraId="2B5DF451" w14:textId="0BEDF9DA" w:rsidR="00AF6E3B" w:rsidRPr="000D1F88" w:rsidRDefault="00AF6E3B" w:rsidP="00AF6E3B">
      <w:pPr>
        <w:tabs>
          <w:tab w:val="clear" w:pos="357"/>
          <w:tab w:val="left" w:pos="1134"/>
          <w:tab w:val="left" w:pos="2268"/>
          <w:tab w:val="left" w:pos="2410"/>
          <w:tab w:val="left" w:pos="6804"/>
          <w:tab w:val="left" w:pos="7230"/>
          <w:tab w:val="right" w:leader="dot" w:pos="9628"/>
        </w:tabs>
        <w:spacing w:before="60" w:after="60"/>
        <w:rPr>
          <w:sz w:val="18"/>
          <w:szCs w:val="18"/>
        </w:rPr>
      </w:pPr>
      <w:r w:rsidRPr="000D1F88">
        <w:rPr>
          <w:sz w:val="18"/>
          <w:szCs w:val="18"/>
        </w:rPr>
        <w:tab/>
        <w:t xml:space="preserve">Section T2.2: </w:t>
      </w:r>
      <w:r w:rsidRPr="000D1F88">
        <w:rPr>
          <w:sz w:val="18"/>
          <w:szCs w:val="18"/>
        </w:rPr>
        <w:tab/>
        <w:t>Returnable Sched</w:t>
      </w:r>
      <w:r>
        <w:rPr>
          <w:sz w:val="18"/>
          <w:szCs w:val="18"/>
        </w:rPr>
        <w:t>ules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Yellow</w:t>
      </w:r>
      <w:r>
        <w:rPr>
          <w:sz w:val="18"/>
          <w:szCs w:val="18"/>
        </w:rPr>
        <w:tab/>
      </w:r>
      <w:r w:rsidR="00226A86">
        <w:rPr>
          <w:sz w:val="18"/>
          <w:szCs w:val="18"/>
        </w:rPr>
        <w:t>47-</w:t>
      </w:r>
      <w:r w:rsidR="001A4C10">
        <w:rPr>
          <w:sz w:val="18"/>
          <w:szCs w:val="18"/>
        </w:rPr>
        <w:t>117</w:t>
      </w:r>
    </w:p>
    <w:p w14:paraId="4E728B29" w14:textId="77777777" w:rsidR="00AF6E3B" w:rsidRPr="000D1F88" w:rsidRDefault="00AF6E3B" w:rsidP="00AF6E3B">
      <w:pPr>
        <w:tabs>
          <w:tab w:val="clear" w:pos="357"/>
          <w:tab w:val="left" w:pos="1134"/>
          <w:tab w:val="left" w:pos="2268"/>
          <w:tab w:val="left" w:pos="2410"/>
          <w:tab w:val="left" w:pos="6804"/>
          <w:tab w:val="left" w:pos="7230"/>
          <w:tab w:val="right" w:leader="dot" w:pos="9628"/>
        </w:tabs>
        <w:spacing w:before="60" w:after="60"/>
        <w:rPr>
          <w:sz w:val="18"/>
          <w:szCs w:val="18"/>
        </w:rPr>
      </w:pPr>
    </w:p>
    <w:p w14:paraId="44C46EAF" w14:textId="77777777" w:rsidR="00D955D9" w:rsidRDefault="00D955D9" w:rsidP="00685BCD">
      <w:pPr>
        <w:jc w:val="both"/>
        <w:rPr>
          <w:b/>
        </w:rPr>
      </w:pPr>
    </w:p>
    <w:p w14:paraId="5D2BDB2D" w14:textId="77777777" w:rsidR="004E5BA0" w:rsidRDefault="004E5BA0" w:rsidP="00685BCD">
      <w:pPr>
        <w:jc w:val="both"/>
        <w:rPr>
          <w:b/>
        </w:rPr>
      </w:pPr>
    </w:p>
    <w:p w14:paraId="4741E9B6" w14:textId="77777777" w:rsidR="004E5BA0" w:rsidRDefault="004E5BA0" w:rsidP="00685BCD">
      <w:pPr>
        <w:jc w:val="both"/>
        <w:rPr>
          <w:b/>
        </w:rPr>
      </w:pPr>
    </w:p>
    <w:p w14:paraId="6212266E" w14:textId="77777777" w:rsidR="004E5BA0" w:rsidRDefault="004E5BA0" w:rsidP="00685BCD">
      <w:pPr>
        <w:jc w:val="both"/>
        <w:rPr>
          <w:b/>
        </w:rPr>
      </w:pPr>
    </w:p>
    <w:p w14:paraId="12B05F44" w14:textId="77777777" w:rsidR="004E5BA0" w:rsidRDefault="004E5BA0" w:rsidP="00685BCD">
      <w:pPr>
        <w:jc w:val="both"/>
        <w:rPr>
          <w:b/>
        </w:rPr>
      </w:pPr>
    </w:p>
    <w:p w14:paraId="1AF42BBB" w14:textId="77777777" w:rsidR="004E5BA0" w:rsidRDefault="004E5BA0" w:rsidP="00685BCD">
      <w:pPr>
        <w:jc w:val="both"/>
        <w:rPr>
          <w:b/>
        </w:rPr>
      </w:pPr>
    </w:p>
    <w:p w14:paraId="0A2B1F48" w14:textId="77777777" w:rsidR="004E5BA0" w:rsidRDefault="004E5BA0" w:rsidP="00685BCD">
      <w:pPr>
        <w:jc w:val="both"/>
        <w:rPr>
          <w:b/>
        </w:rPr>
      </w:pPr>
    </w:p>
    <w:p w14:paraId="61D75A13" w14:textId="77777777" w:rsidR="004E5BA0" w:rsidRDefault="004E5BA0" w:rsidP="00685BCD">
      <w:pPr>
        <w:jc w:val="both"/>
        <w:rPr>
          <w:b/>
        </w:rPr>
      </w:pPr>
    </w:p>
    <w:p w14:paraId="3B68CC55" w14:textId="77777777" w:rsidR="004E5BA0" w:rsidRDefault="004E5BA0" w:rsidP="00685BCD">
      <w:pPr>
        <w:jc w:val="both"/>
        <w:rPr>
          <w:b/>
        </w:rPr>
      </w:pPr>
    </w:p>
    <w:p w14:paraId="7615201A" w14:textId="77777777" w:rsidR="004E5BA0" w:rsidRDefault="004E5BA0" w:rsidP="00685BCD">
      <w:pPr>
        <w:jc w:val="both"/>
        <w:rPr>
          <w:b/>
        </w:rPr>
      </w:pPr>
    </w:p>
    <w:p w14:paraId="1F2CDDB2" w14:textId="77777777" w:rsidR="004E5BA0" w:rsidRDefault="004E5BA0" w:rsidP="00685BCD">
      <w:pPr>
        <w:jc w:val="both"/>
        <w:rPr>
          <w:b/>
        </w:rPr>
      </w:pPr>
    </w:p>
    <w:p w14:paraId="4EBA67F6" w14:textId="77777777" w:rsidR="004E5BA0" w:rsidRDefault="004E5BA0" w:rsidP="00685BCD">
      <w:pPr>
        <w:jc w:val="both"/>
        <w:rPr>
          <w:b/>
        </w:rPr>
      </w:pPr>
    </w:p>
    <w:p w14:paraId="27E19854" w14:textId="77777777" w:rsidR="004E5BA0" w:rsidRDefault="004E5BA0" w:rsidP="00685BCD">
      <w:pPr>
        <w:jc w:val="both"/>
        <w:rPr>
          <w:b/>
        </w:rPr>
      </w:pPr>
    </w:p>
    <w:p w14:paraId="7CF1F804" w14:textId="77777777" w:rsidR="004E5BA0" w:rsidRDefault="004E5BA0" w:rsidP="00685BCD">
      <w:pPr>
        <w:jc w:val="both"/>
        <w:rPr>
          <w:b/>
        </w:rPr>
      </w:pPr>
    </w:p>
    <w:p w14:paraId="37E382BF" w14:textId="77777777" w:rsidR="004E5BA0" w:rsidRDefault="004E5BA0" w:rsidP="00685BCD">
      <w:pPr>
        <w:jc w:val="both"/>
        <w:rPr>
          <w:b/>
        </w:rPr>
      </w:pPr>
    </w:p>
    <w:p w14:paraId="741153C5" w14:textId="77777777" w:rsidR="004E5BA0" w:rsidRDefault="004E5BA0" w:rsidP="00685BCD">
      <w:pPr>
        <w:jc w:val="both"/>
        <w:rPr>
          <w:b/>
        </w:rPr>
      </w:pPr>
    </w:p>
    <w:p w14:paraId="21A939D6" w14:textId="77777777" w:rsidR="004E5BA0" w:rsidRDefault="004E5BA0" w:rsidP="00685BCD">
      <w:pPr>
        <w:jc w:val="both"/>
        <w:rPr>
          <w:b/>
        </w:rPr>
      </w:pPr>
    </w:p>
    <w:p w14:paraId="0638891C" w14:textId="77777777" w:rsidR="004E5BA0" w:rsidRDefault="004E5BA0" w:rsidP="00685BCD">
      <w:pPr>
        <w:jc w:val="both"/>
        <w:rPr>
          <w:b/>
        </w:rPr>
      </w:pPr>
    </w:p>
    <w:p w14:paraId="4AA11F07" w14:textId="77777777" w:rsidR="004E5BA0" w:rsidRDefault="004E5BA0" w:rsidP="00685BCD">
      <w:pPr>
        <w:jc w:val="both"/>
        <w:rPr>
          <w:b/>
        </w:rPr>
      </w:pPr>
    </w:p>
    <w:p w14:paraId="2A4F01B1" w14:textId="77777777" w:rsidR="004E5BA0" w:rsidRDefault="004E5BA0" w:rsidP="00685BCD">
      <w:pPr>
        <w:jc w:val="both"/>
        <w:rPr>
          <w:b/>
        </w:rPr>
      </w:pPr>
    </w:p>
    <w:p w14:paraId="1A062F88" w14:textId="77777777" w:rsidR="004E5BA0" w:rsidRDefault="004E5BA0" w:rsidP="00685BCD">
      <w:pPr>
        <w:jc w:val="both"/>
        <w:rPr>
          <w:b/>
        </w:rPr>
      </w:pPr>
    </w:p>
    <w:p w14:paraId="7042D490" w14:textId="77777777" w:rsidR="004E5BA0" w:rsidRDefault="004E5BA0" w:rsidP="00685BCD">
      <w:pPr>
        <w:jc w:val="both"/>
        <w:rPr>
          <w:b/>
        </w:rPr>
      </w:pPr>
    </w:p>
    <w:p w14:paraId="3EB35C90" w14:textId="77777777" w:rsidR="004E5BA0" w:rsidRDefault="004E5BA0" w:rsidP="00685BCD">
      <w:pPr>
        <w:jc w:val="both"/>
        <w:rPr>
          <w:b/>
        </w:rPr>
      </w:pPr>
    </w:p>
    <w:p w14:paraId="5DC46F09" w14:textId="77777777" w:rsidR="004E5BA0" w:rsidRDefault="004E5BA0" w:rsidP="00685BCD">
      <w:pPr>
        <w:jc w:val="both"/>
        <w:rPr>
          <w:b/>
        </w:rPr>
      </w:pPr>
    </w:p>
    <w:p w14:paraId="03021171" w14:textId="77777777" w:rsidR="004E5BA0" w:rsidRDefault="004E5BA0" w:rsidP="00685BCD">
      <w:pPr>
        <w:jc w:val="both"/>
        <w:rPr>
          <w:b/>
        </w:rPr>
      </w:pPr>
    </w:p>
    <w:p w14:paraId="6EE36B48" w14:textId="77777777" w:rsidR="004E5BA0" w:rsidRDefault="004E5BA0" w:rsidP="00685BCD">
      <w:pPr>
        <w:jc w:val="both"/>
        <w:rPr>
          <w:b/>
        </w:rPr>
      </w:pPr>
    </w:p>
    <w:p w14:paraId="4412802D" w14:textId="77777777" w:rsidR="004E5BA0" w:rsidRDefault="004E5BA0" w:rsidP="00685BCD">
      <w:pPr>
        <w:jc w:val="both"/>
        <w:rPr>
          <w:b/>
        </w:rPr>
      </w:pPr>
    </w:p>
    <w:p w14:paraId="74DCDA33" w14:textId="77777777" w:rsidR="004E5BA0" w:rsidRDefault="004E5BA0" w:rsidP="00685BCD">
      <w:pPr>
        <w:jc w:val="both"/>
        <w:rPr>
          <w:b/>
        </w:rPr>
      </w:pPr>
    </w:p>
    <w:p w14:paraId="77B565F4" w14:textId="77777777" w:rsidR="004E5BA0" w:rsidRDefault="004E5BA0" w:rsidP="00685BCD">
      <w:pPr>
        <w:jc w:val="both"/>
        <w:rPr>
          <w:b/>
        </w:rPr>
      </w:pPr>
    </w:p>
    <w:p w14:paraId="1B7D6DF1" w14:textId="77777777" w:rsidR="004E5BA0" w:rsidRDefault="004E5BA0" w:rsidP="00685BCD">
      <w:pPr>
        <w:jc w:val="both"/>
        <w:rPr>
          <w:b/>
        </w:rPr>
      </w:pPr>
    </w:p>
    <w:p w14:paraId="3C1F8796" w14:textId="77777777" w:rsidR="004E5BA0" w:rsidRDefault="004E5BA0" w:rsidP="00685BCD">
      <w:pPr>
        <w:jc w:val="both"/>
        <w:rPr>
          <w:b/>
        </w:rPr>
      </w:pPr>
    </w:p>
    <w:p w14:paraId="6A76EA2D" w14:textId="042083D2" w:rsidR="004E5BA0" w:rsidRDefault="004E5BA0" w:rsidP="004E5BA0">
      <w:pPr>
        <w:jc w:val="center"/>
        <w:rPr>
          <w:b/>
        </w:rPr>
      </w:pPr>
    </w:p>
    <w:p w14:paraId="6E6DB9FF" w14:textId="02855A03" w:rsidR="004E5BA0" w:rsidRDefault="004E5BA0" w:rsidP="004E5BA0">
      <w:pPr>
        <w:jc w:val="center"/>
        <w:rPr>
          <w:b/>
        </w:rPr>
      </w:pPr>
    </w:p>
    <w:p w14:paraId="217C5985" w14:textId="77777777" w:rsidR="00AF6E3B" w:rsidRPr="004D1F58" w:rsidRDefault="00AF6E3B" w:rsidP="00AF6E3B">
      <w:pPr>
        <w:pStyle w:val="T1"/>
      </w:pPr>
      <w:r w:rsidRPr="004D1F58">
        <w:lastRenderedPageBreak/>
        <w:t>TENDERING PROCEDURES</w:t>
      </w:r>
    </w:p>
    <w:p w14:paraId="3A83161D" w14:textId="77777777" w:rsidR="00AF6E3B" w:rsidRPr="004D1F58" w:rsidRDefault="00AF6E3B" w:rsidP="00AF6E3B"/>
    <w:tbl>
      <w:tblPr>
        <w:tblW w:w="9866" w:type="dxa"/>
        <w:jc w:val="right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1"/>
        <w:gridCol w:w="7455"/>
      </w:tblGrid>
      <w:tr w:rsidR="00AF6E3B" w:rsidRPr="004D1F58" w14:paraId="35CAC1D5" w14:textId="77777777" w:rsidTr="0050718A">
        <w:trPr>
          <w:cantSplit/>
          <w:jc w:val="right"/>
        </w:trPr>
        <w:tc>
          <w:tcPr>
            <w:tcW w:w="2411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F4255C" w14:textId="77777777" w:rsidR="00AF6E3B" w:rsidRPr="004D1F58" w:rsidRDefault="00AF6E3B" w:rsidP="006C42E7">
            <w:pPr>
              <w:rPr>
                <w:sz w:val="24"/>
              </w:rPr>
            </w:pPr>
            <w:r w:rsidRPr="004D1F58">
              <w:rPr>
                <w:sz w:val="24"/>
              </w:rPr>
              <w:t>For a proposed contract between</w:t>
            </w:r>
          </w:p>
          <w:p w14:paraId="1E4A178F" w14:textId="77777777" w:rsidR="00AF6E3B" w:rsidRPr="004D1F58" w:rsidRDefault="00AF6E3B" w:rsidP="0050718A">
            <w:pPr>
              <w:jc w:val="right"/>
              <w:rPr>
                <w:b/>
                <w:sz w:val="24"/>
              </w:rPr>
            </w:pPr>
          </w:p>
        </w:tc>
        <w:tc>
          <w:tcPr>
            <w:tcW w:w="74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262619" w14:textId="138AFA7A" w:rsidR="00060DF3" w:rsidRDefault="00060DF3" w:rsidP="0050718A">
            <w:pPr>
              <w:rPr>
                <w:b/>
                <w:sz w:val="32"/>
              </w:rPr>
            </w:pPr>
            <w:r w:rsidRPr="00060DF3">
              <w:rPr>
                <w:b/>
                <w:sz w:val="32"/>
              </w:rPr>
              <w:t>South African Development Association (</w:t>
            </w:r>
            <w:r w:rsidR="00917E1A">
              <w:rPr>
                <w:b/>
                <w:sz w:val="32"/>
              </w:rPr>
              <w:t>SAFDA</w:t>
            </w:r>
            <w:r w:rsidRPr="00060DF3">
              <w:rPr>
                <w:b/>
                <w:sz w:val="32"/>
              </w:rPr>
              <w:t xml:space="preserve">) </w:t>
            </w:r>
          </w:p>
          <w:p w14:paraId="300B1FAB" w14:textId="7EA48F9B" w:rsidR="00AF6E3B" w:rsidRPr="004D1F58" w:rsidRDefault="00AF6E3B" w:rsidP="0050718A">
            <w:pPr>
              <w:rPr>
                <w:b/>
                <w:sz w:val="24"/>
              </w:rPr>
            </w:pPr>
            <w:r w:rsidRPr="004D1F58">
              <w:rPr>
                <w:b/>
                <w:sz w:val="32"/>
              </w:rPr>
              <w:t>(the Employer)</w:t>
            </w:r>
          </w:p>
        </w:tc>
      </w:tr>
      <w:tr w:rsidR="00AF6E3B" w:rsidRPr="004D1F58" w14:paraId="6B5DEDE2" w14:textId="77777777" w:rsidTr="0050718A">
        <w:trPr>
          <w:cantSplit/>
          <w:jc w:val="right"/>
        </w:trPr>
        <w:tc>
          <w:tcPr>
            <w:tcW w:w="2411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7AD2A2" w14:textId="77777777" w:rsidR="00AF6E3B" w:rsidRPr="004D1F58" w:rsidRDefault="005923F9" w:rsidP="0050718A">
            <w:pPr>
              <w:jc w:val="right"/>
              <w:rPr>
                <w:sz w:val="24"/>
              </w:rPr>
            </w:pPr>
            <w:r w:rsidRPr="004D1F58">
              <w:rPr>
                <w:sz w:val="24"/>
              </w:rPr>
              <w:t>A</w:t>
            </w:r>
            <w:r w:rsidR="00AF6E3B" w:rsidRPr="004D1F58">
              <w:rPr>
                <w:sz w:val="24"/>
              </w:rPr>
              <w:t>nd</w:t>
            </w:r>
          </w:p>
          <w:p w14:paraId="08EF6AEB" w14:textId="77777777" w:rsidR="00AF6E3B" w:rsidRPr="004D1F58" w:rsidRDefault="00AF6E3B" w:rsidP="0050718A">
            <w:pPr>
              <w:jc w:val="right"/>
              <w:rPr>
                <w:b/>
                <w:sz w:val="24"/>
              </w:rPr>
            </w:pPr>
          </w:p>
          <w:p w14:paraId="63E57995" w14:textId="77777777" w:rsidR="00AF6E3B" w:rsidRPr="004D1F58" w:rsidRDefault="00AF6E3B" w:rsidP="0050718A">
            <w:pPr>
              <w:jc w:val="right"/>
              <w:rPr>
                <w:b/>
                <w:sz w:val="24"/>
              </w:rPr>
            </w:pPr>
          </w:p>
        </w:tc>
        <w:tc>
          <w:tcPr>
            <w:tcW w:w="74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763C84" w14:textId="77777777" w:rsidR="00AF6E3B" w:rsidRPr="004D1F58" w:rsidRDefault="00AF6E3B" w:rsidP="0050718A">
            <w:pPr>
              <w:pBdr>
                <w:bottom w:val="single" w:sz="12" w:space="1" w:color="auto"/>
              </w:pBdr>
              <w:rPr>
                <w:sz w:val="32"/>
              </w:rPr>
            </w:pPr>
          </w:p>
          <w:p w14:paraId="53FC89AA" w14:textId="77777777" w:rsidR="00AF6E3B" w:rsidRPr="004D1F58" w:rsidRDefault="00AF6E3B" w:rsidP="0050718A">
            <w:pPr>
              <w:pBdr>
                <w:bottom w:val="single" w:sz="12" w:space="1" w:color="auto"/>
              </w:pBdr>
              <w:rPr>
                <w:sz w:val="32"/>
              </w:rPr>
            </w:pPr>
          </w:p>
          <w:p w14:paraId="1A3A2663" w14:textId="77777777" w:rsidR="00AF6E3B" w:rsidRPr="004D1F58" w:rsidRDefault="00AF6E3B" w:rsidP="0050718A">
            <w:pPr>
              <w:rPr>
                <w:b/>
                <w:sz w:val="32"/>
              </w:rPr>
            </w:pPr>
            <w:r w:rsidRPr="004D1F58">
              <w:rPr>
                <w:b/>
                <w:sz w:val="32"/>
              </w:rPr>
              <w:t>(the Contractor)</w:t>
            </w:r>
          </w:p>
          <w:p w14:paraId="43DF5F75" w14:textId="77777777" w:rsidR="00AF6E3B" w:rsidRPr="004D1F58" w:rsidRDefault="00AF6E3B" w:rsidP="0050718A">
            <w:pPr>
              <w:rPr>
                <w:b/>
                <w:sz w:val="24"/>
              </w:rPr>
            </w:pPr>
          </w:p>
        </w:tc>
      </w:tr>
      <w:tr w:rsidR="00AF6E3B" w:rsidRPr="004D1F58" w14:paraId="47CC9ED7" w14:textId="77777777" w:rsidTr="0050718A">
        <w:trPr>
          <w:cantSplit/>
          <w:jc w:val="right"/>
        </w:trPr>
        <w:tc>
          <w:tcPr>
            <w:tcW w:w="2411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7BE3E7" w14:textId="77777777" w:rsidR="00AF6E3B" w:rsidRPr="004D1F58" w:rsidRDefault="005923F9" w:rsidP="0050718A">
            <w:pPr>
              <w:jc w:val="right"/>
              <w:rPr>
                <w:sz w:val="24"/>
              </w:rPr>
            </w:pPr>
            <w:r w:rsidRPr="004D1F58">
              <w:rPr>
                <w:sz w:val="24"/>
              </w:rPr>
              <w:t>F</w:t>
            </w:r>
            <w:r w:rsidR="00AF6E3B" w:rsidRPr="004D1F58">
              <w:rPr>
                <w:sz w:val="24"/>
              </w:rPr>
              <w:t>or</w:t>
            </w:r>
          </w:p>
          <w:p w14:paraId="64E2BE80" w14:textId="77777777" w:rsidR="00AF6E3B" w:rsidRPr="004D1F58" w:rsidRDefault="00AF6E3B" w:rsidP="0050718A">
            <w:pPr>
              <w:jc w:val="right"/>
              <w:rPr>
                <w:b/>
                <w:sz w:val="24"/>
              </w:rPr>
            </w:pPr>
          </w:p>
          <w:p w14:paraId="69B32D6F" w14:textId="77777777" w:rsidR="00AF6E3B" w:rsidRPr="004D1F58" w:rsidRDefault="00AF6E3B" w:rsidP="0050718A">
            <w:pPr>
              <w:jc w:val="right"/>
              <w:rPr>
                <w:b/>
                <w:sz w:val="24"/>
              </w:rPr>
            </w:pPr>
          </w:p>
        </w:tc>
        <w:tc>
          <w:tcPr>
            <w:tcW w:w="74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F0FB2CF" w14:textId="793342D4" w:rsidR="00757402" w:rsidRPr="004A6FEC" w:rsidRDefault="002A2AAE" w:rsidP="00757402">
            <w:pPr>
              <w:tabs>
                <w:tab w:val="clear" w:pos="357"/>
              </w:tabs>
              <w:jc w:val="both"/>
              <w:rPr>
                <w:rFonts w:eastAsia="Calibri" w:cs="Arial"/>
                <w:b/>
                <w:color w:val="FF0000"/>
                <w:sz w:val="24"/>
                <w:lang w:val="en-ZA"/>
              </w:rPr>
            </w:pPr>
            <w:r>
              <w:rPr>
                <w:rFonts w:eastAsia="Calibri" w:cs="Arial"/>
                <w:b/>
                <w:sz w:val="32"/>
                <w:szCs w:val="32"/>
                <w:lang w:val="en-ZA" w:eastAsia="en-ZA"/>
              </w:rPr>
              <w:t xml:space="preserve">APPOINTMENT OF A CONTRACTOR FOR THE REHABILITATION OF MALELANE/NKOMATI </w:t>
            </w:r>
            <w:r w:rsidR="00917E1A">
              <w:rPr>
                <w:rFonts w:eastAsia="Calibri" w:cs="Arial"/>
                <w:b/>
                <w:sz w:val="32"/>
                <w:szCs w:val="32"/>
                <w:lang w:val="en-ZA" w:eastAsia="en-ZA"/>
              </w:rPr>
              <w:t>SUGERCANE</w:t>
            </w:r>
            <w:r>
              <w:rPr>
                <w:rFonts w:eastAsia="Calibri" w:cs="Arial"/>
                <w:b/>
                <w:sz w:val="32"/>
                <w:szCs w:val="32"/>
                <w:lang w:val="en-ZA" w:eastAsia="en-ZA"/>
              </w:rPr>
              <w:t xml:space="preserve"> FARMS OFFICE BUILDINGS AND STORAGE FACILITIES INFRASTRUCTURE TO SUPPORT THE OPTIMUM OPERATIONALIZATION OF SUGARCANE FARMS WITHIN NKOMAZI MUNICIPALITY, EHLANZENI DISTRICT, MPUMALANGA PROVINCE</w:t>
            </w:r>
          </w:p>
          <w:p w14:paraId="084B7F73" w14:textId="77777777" w:rsidR="00AF6E3B" w:rsidRPr="00AC4D03" w:rsidRDefault="00AF6E3B" w:rsidP="0050718A">
            <w:pPr>
              <w:tabs>
                <w:tab w:val="clear" w:pos="357"/>
              </w:tabs>
              <w:rPr>
                <w:rFonts w:eastAsia="Calibri" w:cs="Arial"/>
                <w:b/>
                <w:sz w:val="32"/>
                <w:szCs w:val="32"/>
                <w:lang w:val="en-ZA" w:eastAsia="en-ZA"/>
              </w:rPr>
            </w:pPr>
            <w:r w:rsidRPr="00AC4D03">
              <w:rPr>
                <w:rFonts w:eastAsia="Calibri" w:cs="Arial"/>
                <w:b/>
                <w:color w:val="FF0000"/>
                <w:sz w:val="32"/>
                <w:szCs w:val="32"/>
                <w:lang w:val="en-ZA"/>
              </w:rPr>
              <w:tab/>
            </w:r>
          </w:p>
          <w:p w14:paraId="536526DC" w14:textId="77777777" w:rsidR="00AF6E3B" w:rsidRPr="00AC4D03" w:rsidRDefault="00AF6E3B" w:rsidP="0050718A">
            <w:pPr>
              <w:tabs>
                <w:tab w:val="clear" w:pos="357"/>
              </w:tabs>
              <w:rPr>
                <w:rFonts w:eastAsia="Calibri" w:cs="Arial"/>
                <w:b/>
                <w:sz w:val="32"/>
                <w:szCs w:val="32"/>
                <w:lang w:val="en-ZA" w:eastAsia="en-ZA"/>
              </w:rPr>
            </w:pPr>
            <w:r w:rsidRPr="00AC4D03">
              <w:rPr>
                <w:rFonts w:eastAsia="Calibri" w:cs="Arial"/>
                <w:b/>
                <w:color w:val="FF0000"/>
                <w:sz w:val="32"/>
                <w:szCs w:val="32"/>
                <w:lang w:val="en-ZA"/>
              </w:rPr>
              <w:tab/>
            </w:r>
          </w:p>
          <w:p w14:paraId="6A9095B8" w14:textId="77777777" w:rsidR="00AF6E3B" w:rsidRPr="00AC4D03" w:rsidRDefault="00AF6E3B" w:rsidP="0050718A">
            <w:pPr>
              <w:rPr>
                <w:b/>
                <w:sz w:val="32"/>
                <w:szCs w:val="32"/>
              </w:rPr>
            </w:pPr>
          </w:p>
        </w:tc>
      </w:tr>
    </w:tbl>
    <w:p w14:paraId="0FF686A2" w14:textId="77777777" w:rsidR="00AF6E3B" w:rsidRPr="004D1F58" w:rsidRDefault="00AF6E3B" w:rsidP="00AF6E3B"/>
    <w:p w14:paraId="7F97B73C" w14:textId="77777777" w:rsidR="00AF6E3B" w:rsidRPr="004D1F58" w:rsidRDefault="00AF6E3B" w:rsidP="00AF6E3B"/>
    <w:p w14:paraId="714B78D2" w14:textId="77777777" w:rsidR="00AF6E3B" w:rsidRPr="004D1F58" w:rsidRDefault="00AF6E3B" w:rsidP="00AF6E3B"/>
    <w:p w14:paraId="77670EFD" w14:textId="77777777" w:rsidR="00AF6E3B" w:rsidRPr="004D1F58" w:rsidRDefault="00AF6E3B" w:rsidP="00AF6E3B"/>
    <w:p w14:paraId="47B7061B" w14:textId="77777777" w:rsidR="00AF6E3B" w:rsidRPr="004D1F58" w:rsidRDefault="00AF6E3B" w:rsidP="00AF6E3B"/>
    <w:p w14:paraId="53721FEF" w14:textId="77777777" w:rsidR="00AF6E3B" w:rsidRPr="004D1F58" w:rsidRDefault="00AF6E3B" w:rsidP="00AF6E3B"/>
    <w:p w14:paraId="5C4003C4" w14:textId="77777777" w:rsidR="00AF6E3B" w:rsidRPr="004D1F58" w:rsidRDefault="00AF6E3B" w:rsidP="00AF6E3B"/>
    <w:p w14:paraId="1EDD5E48" w14:textId="77777777" w:rsidR="00AF6E3B" w:rsidRPr="004D1F58" w:rsidRDefault="00AF6E3B" w:rsidP="00AF6E3B"/>
    <w:p w14:paraId="2D76AF19" w14:textId="77777777" w:rsidR="00AF6E3B" w:rsidRPr="004D1F58" w:rsidRDefault="00AF6E3B" w:rsidP="00AF6E3B"/>
    <w:p w14:paraId="3D281BBD" w14:textId="77777777" w:rsidR="00AF6E3B" w:rsidRPr="004D1F58" w:rsidRDefault="00AF6E3B" w:rsidP="00AF6E3B"/>
    <w:p w14:paraId="46BCEA57" w14:textId="77777777" w:rsidR="00AF6E3B" w:rsidRPr="004D1F58" w:rsidRDefault="00AF6E3B" w:rsidP="00AF6E3B"/>
    <w:tbl>
      <w:tblPr>
        <w:tblW w:w="9866" w:type="dxa"/>
        <w:jc w:val="right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7"/>
        <w:gridCol w:w="5945"/>
        <w:gridCol w:w="234"/>
      </w:tblGrid>
      <w:tr w:rsidR="00AF6E3B" w:rsidRPr="004D1F58" w14:paraId="5088F0EE" w14:textId="77777777" w:rsidTr="0050718A">
        <w:trPr>
          <w:cantSplit/>
          <w:jc w:val="right"/>
        </w:trPr>
        <w:tc>
          <w:tcPr>
            <w:tcW w:w="3687" w:type="dxa"/>
            <w:tcBorders>
              <w:right w:val="single" w:sz="12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76ECC9" w14:textId="77777777" w:rsidR="00AF6E3B" w:rsidRPr="004D1F58" w:rsidRDefault="00AF6E3B" w:rsidP="0050718A">
            <w:pPr>
              <w:jc w:val="right"/>
              <w:rPr>
                <w:b/>
                <w:sz w:val="24"/>
              </w:rPr>
            </w:pPr>
            <w:r w:rsidRPr="004D1F58">
              <w:rPr>
                <w:b/>
                <w:sz w:val="24"/>
              </w:rPr>
              <w:t xml:space="preserve">Documentation prepared by: </w:t>
            </w:r>
          </w:p>
        </w:tc>
        <w:tc>
          <w:tcPr>
            <w:tcW w:w="5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39666AB" w14:textId="022A3932" w:rsidR="00AF6E3B" w:rsidRPr="004D1F58" w:rsidRDefault="00060DF3" w:rsidP="0050718A">
            <w:pPr>
              <w:jc w:val="center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Luriware Pty Ltd Consulting Agricultural Engineers</w:t>
            </w:r>
          </w:p>
        </w:tc>
        <w:tc>
          <w:tcPr>
            <w:tcW w:w="234" w:type="dxa"/>
            <w:tcBorders>
              <w:left w:val="single" w:sz="12" w:space="0" w:color="auto"/>
            </w:tcBorders>
          </w:tcPr>
          <w:p w14:paraId="2BED7AB3" w14:textId="77777777" w:rsidR="00AF6E3B" w:rsidRPr="004D1F58" w:rsidRDefault="00AF6E3B" w:rsidP="0050718A">
            <w:pPr>
              <w:rPr>
                <w:spacing w:val="-2"/>
                <w:sz w:val="24"/>
              </w:rPr>
            </w:pPr>
          </w:p>
        </w:tc>
      </w:tr>
    </w:tbl>
    <w:p w14:paraId="54341353" w14:textId="55DCEF96" w:rsidR="000D1F88" w:rsidRDefault="00060DF3" w:rsidP="00060DF3">
      <w:pPr>
        <w:tabs>
          <w:tab w:val="clear" w:pos="357"/>
          <w:tab w:val="left" w:pos="5540"/>
        </w:tabs>
        <w:spacing w:before="60" w:after="60"/>
        <w:rPr>
          <w:sz w:val="18"/>
        </w:rPr>
      </w:pPr>
      <w:r>
        <w:rPr>
          <w:sz w:val="18"/>
        </w:rPr>
        <w:tab/>
      </w:r>
    </w:p>
    <w:p w14:paraId="17E0283C" w14:textId="77777777" w:rsidR="00060DF3" w:rsidRDefault="00060DF3" w:rsidP="00060DF3">
      <w:pPr>
        <w:tabs>
          <w:tab w:val="clear" w:pos="357"/>
          <w:tab w:val="left" w:pos="5540"/>
        </w:tabs>
        <w:spacing w:before="60" w:after="60"/>
        <w:rPr>
          <w:sz w:val="18"/>
        </w:rPr>
      </w:pPr>
    </w:p>
    <w:p w14:paraId="487E949E" w14:textId="77777777" w:rsidR="00060DF3" w:rsidRDefault="00060DF3" w:rsidP="00060DF3">
      <w:pPr>
        <w:tabs>
          <w:tab w:val="clear" w:pos="357"/>
          <w:tab w:val="left" w:pos="5540"/>
        </w:tabs>
        <w:rPr>
          <w:sz w:val="18"/>
        </w:rPr>
      </w:pPr>
    </w:p>
    <w:p w14:paraId="30473B19" w14:textId="77777777" w:rsidR="00060DF3" w:rsidRDefault="00060DF3" w:rsidP="00060DF3">
      <w:pPr>
        <w:tabs>
          <w:tab w:val="clear" w:pos="357"/>
          <w:tab w:val="left" w:pos="5540"/>
        </w:tabs>
        <w:rPr>
          <w:sz w:val="18"/>
        </w:rPr>
      </w:pPr>
    </w:p>
    <w:p w14:paraId="0C7B3BB5" w14:textId="3B185A26" w:rsidR="00060DF3" w:rsidRDefault="00060DF3" w:rsidP="00060DF3">
      <w:pPr>
        <w:tabs>
          <w:tab w:val="clear" w:pos="357"/>
          <w:tab w:val="left" w:pos="5540"/>
        </w:tabs>
        <w:rPr>
          <w:sz w:val="18"/>
        </w:rPr>
      </w:pPr>
      <w:r>
        <w:rPr>
          <w:sz w:val="18"/>
        </w:rPr>
        <w:tab/>
      </w:r>
    </w:p>
    <w:p w14:paraId="2EF03A71" w14:textId="77777777" w:rsidR="00060DF3" w:rsidRDefault="00060DF3" w:rsidP="00060DF3">
      <w:pPr>
        <w:tabs>
          <w:tab w:val="clear" w:pos="357"/>
          <w:tab w:val="left" w:pos="5540"/>
        </w:tabs>
        <w:rPr>
          <w:sz w:val="18"/>
        </w:rPr>
      </w:pPr>
    </w:p>
    <w:p w14:paraId="14079F85" w14:textId="77777777" w:rsidR="00AF6E3B" w:rsidRPr="004D1F58" w:rsidRDefault="00AF6E3B" w:rsidP="00AF6E3B">
      <w:pPr>
        <w:pStyle w:val="T11"/>
      </w:pPr>
      <w:r w:rsidRPr="004D1F58">
        <w:lastRenderedPageBreak/>
        <w:t>TENDER NOTICE AND INVITATION TO TENDER</w:t>
      </w:r>
    </w:p>
    <w:p w14:paraId="037F603A" w14:textId="77777777" w:rsidR="00AF6E3B" w:rsidRPr="004D1F58" w:rsidRDefault="00AF6E3B" w:rsidP="00AF6E3B">
      <w:pPr>
        <w:tabs>
          <w:tab w:val="clear" w:pos="357"/>
        </w:tabs>
        <w:rPr>
          <w:b/>
          <w:caps/>
        </w:rPr>
      </w:pPr>
    </w:p>
    <w:p w14:paraId="489B394E" w14:textId="50FED2F2" w:rsidR="00AF6E3B" w:rsidRPr="004D1F58" w:rsidRDefault="00AF6E3B" w:rsidP="00AF6E3B">
      <w:pPr>
        <w:tabs>
          <w:tab w:val="clear" w:pos="357"/>
        </w:tabs>
        <w:rPr>
          <w:b/>
          <w:caps/>
        </w:rPr>
      </w:pPr>
      <w:r w:rsidRPr="004D1F58">
        <w:rPr>
          <w:b/>
          <w:caps/>
        </w:rPr>
        <w:t xml:space="preserve">FOR: </w:t>
      </w:r>
    </w:p>
    <w:p w14:paraId="05F253EF" w14:textId="77777777" w:rsidR="00AF6E3B" w:rsidRPr="004D1F58" w:rsidRDefault="00AF6E3B" w:rsidP="00AF6E3B">
      <w:pPr>
        <w:tabs>
          <w:tab w:val="clear" w:pos="357"/>
        </w:tabs>
        <w:rPr>
          <w:b/>
          <w:caps/>
        </w:rPr>
      </w:pPr>
    </w:p>
    <w:p w14:paraId="2F6FF3EC" w14:textId="5C2B54B6" w:rsidR="00757402" w:rsidRDefault="002A2AAE" w:rsidP="00757402">
      <w:pPr>
        <w:tabs>
          <w:tab w:val="clear" w:pos="357"/>
        </w:tabs>
        <w:jc w:val="both"/>
        <w:rPr>
          <w:rFonts w:eastAsia="Calibri" w:cs="Arial"/>
          <w:b/>
          <w:sz w:val="24"/>
          <w:lang w:val="en-ZA" w:eastAsia="en-ZA"/>
        </w:rPr>
      </w:pPr>
      <w:r>
        <w:rPr>
          <w:rFonts w:eastAsia="Calibri" w:cs="Arial"/>
          <w:b/>
          <w:sz w:val="24"/>
          <w:lang w:val="en-ZA" w:eastAsia="en-ZA"/>
        </w:rPr>
        <w:t xml:space="preserve">APPOINTMENT OF A CONTRACTOR FOR THE REHABILITATION OF MALELANE/NKOMATI </w:t>
      </w:r>
      <w:r w:rsidR="00917E1A">
        <w:rPr>
          <w:rFonts w:eastAsia="Calibri" w:cs="Arial"/>
          <w:b/>
          <w:sz w:val="24"/>
          <w:lang w:val="en-ZA" w:eastAsia="en-ZA"/>
        </w:rPr>
        <w:t>SUGERCANE</w:t>
      </w:r>
      <w:r>
        <w:rPr>
          <w:rFonts w:eastAsia="Calibri" w:cs="Arial"/>
          <w:b/>
          <w:sz w:val="24"/>
          <w:lang w:val="en-ZA" w:eastAsia="en-ZA"/>
        </w:rPr>
        <w:t xml:space="preserve"> FARMS OFFICE BUILDINGS AND STORAGE FACILITIES INFRASTRUCTURE TO SUPPORT THE OPTIMUM OPERATIONALIZATION OF SUGARCANE FARMS WITHIN NKOMAZI MUNICIPALITY, EHLANZENI DISTRICT, MPUMALANGA PROVINCE</w:t>
      </w:r>
    </w:p>
    <w:p w14:paraId="65189027" w14:textId="77777777" w:rsidR="00CA610B" w:rsidRPr="004A6FEC" w:rsidRDefault="00CA610B" w:rsidP="00757402">
      <w:pPr>
        <w:tabs>
          <w:tab w:val="clear" w:pos="357"/>
        </w:tabs>
        <w:jc w:val="both"/>
        <w:rPr>
          <w:rFonts w:eastAsia="Calibri" w:cs="Arial"/>
          <w:b/>
          <w:color w:val="FF0000"/>
          <w:sz w:val="24"/>
          <w:lang w:val="en-ZA"/>
        </w:rPr>
      </w:pPr>
    </w:p>
    <w:p w14:paraId="7941E2BF" w14:textId="36267E80" w:rsidR="00274EAE" w:rsidRPr="002A2AAE" w:rsidRDefault="00AF6E3B" w:rsidP="00B35463">
      <w:pPr>
        <w:rPr>
          <w:rFonts w:cs="Arial"/>
          <w:b/>
          <w:color w:val="000000" w:themeColor="text1"/>
          <w:sz w:val="18"/>
          <w:szCs w:val="18"/>
          <w:lang w:val="it-IT"/>
        </w:rPr>
      </w:pPr>
      <w:r w:rsidRPr="005D76AC">
        <w:rPr>
          <w:b/>
          <w:caps/>
          <w:sz w:val="24"/>
          <w:lang w:val="it-IT"/>
        </w:rPr>
        <w:t>contract/tender no.:</w:t>
      </w:r>
      <w:r w:rsidR="00DA449A" w:rsidRPr="005D76AC">
        <w:rPr>
          <w:b/>
          <w:caps/>
          <w:sz w:val="24"/>
          <w:lang w:val="it-IT"/>
        </w:rPr>
        <w:t xml:space="preserve"> </w:t>
      </w:r>
      <w:r w:rsidR="00685139">
        <w:rPr>
          <w:b/>
          <w:color w:val="000000" w:themeColor="text1"/>
        </w:rPr>
        <w:t>SAFDA-MP-01/17/23</w:t>
      </w:r>
    </w:p>
    <w:p w14:paraId="6FA4AE6C" w14:textId="77777777" w:rsidR="00AF6E3B" w:rsidRPr="005D76AC" w:rsidRDefault="00AF6E3B" w:rsidP="00AF6E3B">
      <w:pPr>
        <w:tabs>
          <w:tab w:val="clear" w:pos="357"/>
        </w:tabs>
        <w:jc w:val="center"/>
        <w:rPr>
          <w:rFonts w:cs="Arial"/>
          <w:b/>
          <w:sz w:val="24"/>
          <w:lang w:val="it-IT"/>
        </w:rPr>
      </w:pPr>
    </w:p>
    <w:p w14:paraId="56E1DD8A" w14:textId="77777777" w:rsidR="00AF6E3B" w:rsidRPr="004D1F58" w:rsidRDefault="00AF6E3B" w:rsidP="00AF6E3B">
      <w:pPr>
        <w:jc w:val="both"/>
        <w:rPr>
          <w:b/>
          <w:caps/>
        </w:rPr>
      </w:pPr>
      <w:r w:rsidRPr="004D1F58">
        <w:rPr>
          <w:b/>
          <w:caps/>
        </w:rPr>
        <w:t xml:space="preserve">invitation and scope of work: </w:t>
      </w:r>
    </w:p>
    <w:p w14:paraId="31FCD8FE" w14:textId="77777777" w:rsidR="00AF6E3B" w:rsidRPr="004D1F58" w:rsidRDefault="00AF6E3B" w:rsidP="00AF6E3B">
      <w:pPr>
        <w:rPr>
          <w:b/>
          <w:caps/>
        </w:rPr>
      </w:pPr>
    </w:p>
    <w:p w14:paraId="4C1D444A" w14:textId="77777777" w:rsidR="00AC4D03" w:rsidRDefault="00AF6E3B" w:rsidP="00AC4D03">
      <w:pPr>
        <w:tabs>
          <w:tab w:val="clear" w:pos="357"/>
        </w:tabs>
        <w:rPr>
          <w:rFonts w:eastAsia="Calibri" w:cs="Arial"/>
          <w:b/>
          <w:sz w:val="24"/>
          <w:lang w:val="en-ZA" w:eastAsia="en-ZA"/>
        </w:rPr>
      </w:pPr>
      <w:r w:rsidRPr="004D1F58">
        <w:t xml:space="preserve">The </w:t>
      </w:r>
      <w:r w:rsidR="004502ED" w:rsidRPr="004D1F58">
        <w:t xml:space="preserve">proposed </w:t>
      </w:r>
      <w:r w:rsidR="004502ED">
        <w:t>works</w:t>
      </w:r>
      <w:r>
        <w:t xml:space="preserve"> consist, in general </w:t>
      </w:r>
      <w:r w:rsidR="00DA449A">
        <w:t>terms</w:t>
      </w:r>
      <w:r w:rsidR="00B35463">
        <w:rPr>
          <w:rFonts w:eastAsia="Calibri" w:cs="Arial"/>
          <w:b/>
          <w:sz w:val="24"/>
          <w:lang w:val="en-ZA" w:eastAsia="en-ZA"/>
        </w:rPr>
        <w:t>:</w:t>
      </w:r>
    </w:p>
    <w:p w14:paraId="0425354D" w14:textId="77777777" w:rsidR="00A54F9A" w:rsidRPr="00B35349" w:rsidRDefault="00A54F9A" w:rsidP="00AC4D03">
      <w:pPr>
        <w:tabs>
          <w:tab w:val="clear" w:pos="357"/>
        </w:tabs>
        <w:rPr>
          <w:rFonts w:eastAsia="Calibri" w:cs="Arial"/>
          <w:b/>
          <w:sz w:val="24"/>
          <w:lang w:val="en-ZA" w:eastAsia="en-ZA"/>
        </w:rPr>
      </w:pPr>
    </w:p>
    <w:p w14:paraId="61A56CE7" w14:textId="75BDD048" w:rsidR="00C7063D" w:rsidRDefault="002A2AAE" w:rsidP="00C7063D">
      <w:pPr>
        <w:tabs>
          <w:tab w:val="clear" w:pos="357"/>
        </w:tabs>
        <w:jc w:val="both"/>
        <w:rPr>
          <w:b/>
          <w:color w:val="000000"/>
          <w:sz w:val="24"/>
        </w:rPr>
      </w:pPr>
      <w:r>
        <w:rPr>
          <w:rFonts w:eastAsia="Calibri" w:cs="Arial"/>
          <w:b/>
          <w:sz w:val="24"/>
          <w:lang w:val="en-ZA" w:eastAsia="en-ZA"/>
        </w:rPr>
        <w:t xml:space="preserve">APPOINTMENT OF A CONTRACTOR FOR THE REHABILITATION OF MALELANE/NKOMATI </w:t>
      </w:r>
      <w:r w:rsidR="00917E1A">
        <w:rPr>
          <w:rFonts w:eastAsia="Calibri" w:cs="Arial"/>
          <w:b/>
          <w:sz w:val="24"/>
          <w:lang w:val="en-ZA" w:eastAsia="en-ZA"/>
        </w:rPr>
        <w:t>SUGERCANE</w:t>
      </w:r>
      <w:r>
        <w:rPr>
          <w:rFonts w:eastAsia="Calibri" w:cs="Arial"/>
          <w:b/>
          <w:sz w:val="24"/>
          <w:lang w:val="en-ZA" w:eastAsia="en-ZA"/>
        </w:rPr>
        <w:t xml:space="preserve"> FARMS OFFICE BUILDINGS AND STORAGE FACILITIES INFRASTRUCTURE TO SUPPORT THE OPTIMUM OPERATIONALIZATION OF SUGARCANE FARMS WITHIN NKOMAZI MUNICIPALITY, EHLANZENI DISTRICT, MPUMALANGA PROVINCE</w:t>
      </w:r>
    </w:p>
    <w:p w14:paraId="5A42CEB4" w14:textId="77777777" w:rsidR="00C07E9A" w:rsidRDefault="00C07E9A" w:rsidP="00C63644">
      <w:pPr>
        <w:tabs>
          <w:tab w:val="clear" w:pos="357"/>
        </w:tabs>
        <w:rPr>
          <w:b/>
          <w:szCs w:val="20"/>
        </w:rPr>
      </w:pPr>
    </w:p>
    <w:p w14:paraId="52DC3E83" w14:textId="36684C45" w:rsidR="00AF6E3B" w:rsidRPr="00C63644" w:rsidRDefault="00AF6E3B" w:rsidP="00C63644">
      <w:pPr>
        <w:tabs>
          <w:tab w:val="clear" w:pos="357"/>
        </w:tabs>
        <w:rPr>
          <w:rFonts w:eastAsia="Calibri" w:cs="Arial"/>
          <w:b/>
          <w:sz w:val="24"/>
          <w:lang w:val="en-ZA" w:eastAsia="en-ZA"/>
        </w:rPr>
      </w:pPr>
      <w:r w:rsidRPr="0089450E">
        <w:rPr>
          <w:b/>
          <w:szCs w:val="20"/>
        </w:rPr>
        <w:t>CONDITIONS:</w:t>
      </w:r>
      <w:r w:rsidR="00C63644">
        <w:rPr>
          <w:b/>
          <w:szCs w:val="20"/>
        </w:rPr>
        <w:tab/>
      </w:r>
    </w:p>
    <w:p w14:paraId="66571116" w14:textId="77777777" w:rsidR="00AF6E3B" w:rsidRPr="004D1F58" w:rsidRDefault="00C63644" w:rsidP="00C63644">
      <w:pPr>
        <w:tabs>
          <w:tab w:val="clear" w:pos="357"/>
          <w:tab w:val="left" w:pos="5712"/>
        </w:tabs>
        <w:rPr>
          <w:b/>
          <w:caps/>
        </w:rPr>
      </w:pPr>
      <w:r>
        <w:rPr>
          <w:b/>
          <w:caps/>
        </w:rPr>
        <w:tab/>
      </w:r>
    </w:p>
    <w:p w14:paraId="35376F9B" w14:textId="4CD1CB79" w:rsidR="00AF6E3B" w:rsidRPr="006E3751" w:rsidRDefault="00AF6E3B" w:rsidP="00AF6E3B">
      <w:pPr>
        <w:jc w:val="both"/>
        <w:rPr>
          <w:rFonts w:cs="Arial"/>
          <w:b/>
        </w:rPr>
      </w:pPr>
      <w:r w:rsidRPr="004D1F58">
        <w:rPr>
          <w:rFonts w:cs="Arial"/>
        </w:rPr>
        <w:t xml:space="preserve">Bidders shall be registered with the Construction Industry Development Board (CIDB) and should have a minimum CIDB Contractor grading </w:t>
      </w:r>
      <w:r w:rsidRPr="00DA353B">
        <w:rPr>
          <w:rFonts w:cs="Arial"/>
        </w:rPr>
        <w:t xml:space="preserve">of </w:t>
      </w:r>
      <w:r w:rsidR="00917E1A">
        <w:rPr>
          <w:rFonts w:cs="Arial"/>
        </w:rPr>
        <w:t>7GB</w:t>
      </w:r>
      <w:r w:rsidR="00DA449A" w:rsidRPr="006E3751">
        <w:rPr>
          <w:rFonts w:cs="Arial"/>
          <w:b/>
          <w:bCs/>
        </w:rPr>
        <w:t xml:space="preserve"> </w:t>
      </w:r>
      <w:r w:rsidRPr="006E3751">
        <w:rPr>
          <w:rFonts w:cs="Arial"/>
        </w:rPr>
        <w:t>or higher.</w:t>
      </w:r>
      <w:r w:rsidRPr="006E3751">
        <w:rPr>
          <w:rFonts w:cs="Arial"/>
          <w:b/>
        </w:rPr>
        <w:t xml:space="preserve"> </w:t>
      </w:r>
    </w:p>
    <w:p w14:paraId="79A36337" w14:textId="77777777" w:rsidR="00F12A7B" w:rsidRPr="006E3751" w:rsidRDefault="00F12A7B" w:rsidP="00AF6E3B">
      <w:pPr>
        <w:jc w:val="both"/>
        <w:rPr>
          <w:rFonts w:cs="Arial"/>
          <w:b/>
        </w:rPr>
      </w:pPr>
    </w:p>
    <w:p w14:paraId="157673CF" w14:textId="77777777" w:rsidR="00F12A7B" w:rsidRDefault="00F12A7B" w:rsidP="00F12A7B">
      <w:pPr>
        <w:jc w:val="both"/>
        <w:rPr>
          <w:rFonts w:cs="Arial"/>
        </w:rPr>
      </w:pPr>
      <w:bookmarkStart w:id="0" w:name="_Hlk17881394"/>
      <w:r w:rsidRPr="006E3751">
        <w:rPr>
          <w:rFonts w:cs="Arial"/>
        </w:rPr>
        <w:t xml:space="preserve">Only tenderers who meet the following Pre-qualification </w:t>
      </w:r>
      <w:r w:rsidRPr="00905A45">
        <w:rPr>
          <w:rFonts w:cs="Arial"/>
        </w:rPr>
        <w:t>criteria for Preferential Procurement may respond:</w:t>
      </w:r>
    </w:p>
    <w:bookmarkEnd w:id="0"/>
    <w:p w14:paraId="7C45903B" w14:textId="77777777" w:rsidR="00F12A7B" w:rsidRPr="00905A45" w:rsidRDefault="00F12A7B" w:rsidP="00F12A7B">
      <w:pPr>
        <w:jc w:val="both"/>
        <w:rPr>
          <w:rFonts w:cs="Arial"/>
        </w:rPr>
      </w:pPr>
    </w:p>
    <w:p w14:paraId="13BB24F1" w14:textId="112111CC" w:rsidR="00F12A7B" w:rsidRDefault="00F12A7B" w:rsidP="00F12A7B">
      <w:pPr>
        <w:jc w:val="both"/>
        <w:rPr>
          <w:rFonts w:cs="Arial"/>
        </w:rPr>
      </w:pPr>
      <w:r>
        <w:rPr>
          <w:rFonts w:cs="Arial"/>
        </w:rPr>
        <w:t xml:space="preserve">(c) A tenderer subcontracting a minimum of </w:t>
      </w:r>
      <w:r w:rsidR="00685139">
        <w:rPr>
          <w:rFonts w:cs="Arial"/>
        </w:rPr>
        <w:t>30</w:t>
      </w:r>
      <w:r w:rsidRPr="00A40CDC">
        <w:rPr>
          <w:rFonts w:cs="Arial"/>
        </w:rPr>
        <w:t>% to either</w:t>
      </w:r>
      <w:r>
        <w:rPr>
          <w:rFonts w:cs="Arial"/>
        </w:rPr>
        <w:t xml:space="preserve"> of the following-</w:t>
      </w:r>
    </w:p>
    <w:p w14:paraId="0D84EE9F" w14:textId="77777777" w:rsidR="00F12A7B" w:rsidRPr="00905A45" w:rsidRDefault="00F12A7B" w:rsidP="00F12A7B">
      <w:pPr>
        <w:jc w:val="both"/>
        <w:rPr>
          <w:rFonts w:cs="Arial"/>
        </w:rPr>
      </w:pPr>
    </w:p>
    <w:p w14:paraId="3FC2FEA9" w14:textId="77777777" w:rsidR="00F12A7B" w:rsidRDefault="00F12A7B" w:rsidP="00F12A7B">
      <w:pPr>
        <w:numPr>
          <w:ilvl w:val="0"/>
          <w:numId w:val="30"/>
        </w:numPr>
        <w:jc w:val="both"/>
        <w:rPr>
          <w:rFonts w:cs="Arial"/>
        </w:rPr>
      </w:pPr>
      <w:r w:rsidRPr="00905A45">
        <w:rPr>
          <w:rFonts w:cs="Arial"/>
        </w:rPr>
        <w:t>An EME or QSE</w:t>
      </w:r>
    </w:p>
    <w:p w14:paraId="36B07C60" w14:textId="77777777" w:rsidR="00F12A7B" w:rsidRDefault="00F12A7B" w:rsidP="00F12A7B">
      <w:pPr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An EME or QSE which is at least 51% owned by black people;</w:t>
      </w:r>
    </w:p>
    <w:p w14:paraId="2BA046B1" w14:textId="77777777" w:rsidR="00F12A7B" w:rsidRDefault="00F12A7B" w:rsidP="00F12A7B">
      <w:pPr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An EME or QSE which is at least 51% owned by black people who are youth;</w:t>
      </w:r>
    </w:p>
    <w:p w14:paraId="3EC4C9A5" w14:textId="77777777" w:rsidR="00F12A7B" w:rsidRDefault="00F12A7B" w:rsidP="00F12A7B">
      <w:pPr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An EME or QSE which is at least 51% owned by black people who are women;</w:t>
      </w:r>
    </w:p>
    <w:p w14:paraId="1E789483" w14:textId="77777777" w:rsidR="00F12A7B" w:rsidRDefault="00F12A7B" w:rsidP="00F12A7B">
      <w:pPr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An EME or QSE which is at least 51% owned by black people with disabilities;</w:t>
      </w:r>
    </w:p>
    <w:p w14:paraId="12E629B4" w14:textId="77777777" w:rsidR="00F12A7B" w:rsidRDefault="00F12A7B" w:rsidP="00F12A7B">
      <w:pPr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An EME or QSE which is at least 51% owned by black people living in rural or underdeveloped areas or townships;</w:t>
      </w:r>
    </w:p>
    <w:p w14:paraId="22DA9624" w14:textId="77777777" w:rsidR="00F12A7B" w:rsidRDefault="00F12A7B" w:rsidP="00F12A7B">
      <w:pPr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A cooperative which is at least 51% owned by black people;</w:t>
      </w:r>
    </w:p>
    <w:p w14:paraId="0C222873" w14:textId="36BE9BF3" w:rsidR="00F12A7B" w:rsidRPr="00F12A7B" w:rsidRDefault="00F12A7B" w:rsidP="00F12A7B">
      <w:pPr>
        <w:numPr>
          <w:ilvl w:val="0"/>
          <w:numId w:val="30"/>
        </w:numPr>
        <w:jc w:val="both"/>
        <w:rPr>
          <w:rFonts w:cs="Arial"/>
        </w:rPr>
      </w:pPr>
      <w:r w:rsidRPr="00F12A7B">
        <w:rPr>
          <w:rFonts w:cs="Arial"/>
        </w:rPr>
        <w:t>An EME or QSE which is at least 51% owned by black people who are military veterans.</w:t>
      </w:r>
    </w:p>
    <w:p w14:paraId="2AC15564" w14:textId="77777777" w:rsidR="00AF6E3B" w:rsidRPr="00D7473C" w:rsidRDefault="00AF6E3B" w:rsidP="00AF6E3B">
      <w:pPr>
        <w:jc w:val="both"/>
        <w:rPr>
          <w:rFonts w:cs="Arial"/>
          <w:color w:val="FF0000"/>
        </w:rPr>
      </w:pPr>
    </w:p>
    <w:p w14:paraId="55F5AD20" w14:textId="77777777" w:rsidR="00AF6E3B" w:rsidRDefault="00AF6E3B" w:rsidP="00AF6E3B">
      <w:pPr>
        <w:jc w:val="both"/>
        <w:rPr>
          <w:rFonts w:eastAsia="Arial" w:cs="Arial"/>
          <w:spacing w:val="-1"/>
          <w:w w:val="103"/>
          <w:szCs w:val="20"/>
        </w:rPr>
      </w:pPr>
      <w:r w:rsidRPr="00DA449A">
        <w:rPr>
          <w:rFonts w:cs="Arial"/>
        </w:rPr>
        <w:t>Preferential Procurement Policy Framework Act (PPPFA), Act no. 5 of 2000 and its associated Regulations of 201</w:t>
      </w:r>
      <w:r w:rsidR="00AF6CE9">
        <w:rPr>
          <w:rFonts w:cs="Arial"/>
        </w:rPr>
        <w:t>7</w:t>
      </w:r>
      <w:r w:rsidRPr="00DA449A">
        <w:rPr>
          <w:rFonts w:cs="Arial"/>
        </w:rPr>
        <w:t xml:space="preserve">. </w:t>
      </w:r>
      <w:r w:rsidRPr="00DA449A">
        <w:rPr>
          <w:rFonts w:eastAsia="Arial" w:cs="Arial"/>
          <w:spacing w:val="-1"/>
          <w:w w:val="103"/>
          <w:szCs w:val="20"/>
        </w:rPr>
        <w:t xml:space="preserve">The </w:t>
      </w:r>
      <w:r w:rsidR="00D7473C" w:rsidRPr="00DA449A">
        <w:rPr>
          <w:rFonts w:eastAsia="Arial" w:cs="Arial"/>
          <w:b/>
          <w:spacing w:val="-1"/>
          <w:w w:val="103"/>
          <w:szCs w:val="20"/>
        </w:rPr>
        <w:t>8</w:t>
      </w:r>
      <w:r w:rsidRPr="00DA449A">
        <w:rPr>
          <w:rFonts w:eastAsia="Arial" w:cs="Arial"/>
          <w:b/>
          <w:spacing w:val="-1"/>
          <w:w w:val="103"/>
          <w:szCs w:val="20"/>
        </w:rPr>
        <w:t>0/</w:t>
      </w:r>
      <w:r w:rsidR="00D7473C" w:rsidRPr="00DA449A">
        <w:rPr>
          <w:rFonts w:eastAsia="Arial" w:cs="Arial"/>
          <w:b/>
          <w:spacing w:val="-1"/>
          <w:w w:val="103"/>
          <w:szCs w:val="20"/>
        </w:rPr>
        <w:t>2</w:t>
      </w:r>
      <w:r w:rsidRPr="00DA449A">
        <w:rPr>
          <w:rFonts w:eastAsia="Arial" w:cs="Arial"/>
          <w:b/>
          <w:spacing w:val="-1"/>
          <w:w w:val="103"/>
          <w:szCs w:val="20"/>
        </w:rPr>
        <w:t>0</w:t>
      </w:r>
      <w:r w:rsidRPr="00DA449A">
        <w:rPr>
          <w:rFonts w:eastAsia="Arial" w:cs="Arial"/>
          <w:spacing w:val="-1"/>
          <w:w w:val="103"/>
          <w:szCs w:val="20"/>
        </w:rPr>
        <w:t xml:space="preserve"> Preference Point system will be appl</w:t>
      </w:r>
      <w:r w:rsidR="00DA449A">
        <w:rPr>
          <w:rFonts w:eastAsia="Arial" w:cs="Arial"/>
          <w:spacing w:val="-1"/>
          <w:w w:val="103"/>
          <w:szCs w:val="20"/>
        </w:rPr>
        <w:t>ied where a maximum of Ninety (8</w:t>
      </w:r>
      <w:r w:rsidRPr="00DA449A">
        <w:rPr>
          <w:rFonts w:eastAsia="Arial" w:cs="Arial"/>
          <w:spacing w:val="-1"/>
          <w:w w:val="103"/>
          <w:szCs w:val="20"/>
        </w:rPr>
        <w:t xml:space="preserve">0) tender adjudication points will be awarded for price and </w:t>
      </w:r>
      <w:r w:rsidR="00DA449A">
        <w:rPr>
          <w:rFonts w:eastAsia="Arial" w:cs="Arial"/>
          <w:spacing w:val="-1"/>
          <w:w w:val="103"/>
          <w:szCs w:val="20"/>
        </w:rPr>
        <w:t>Twenty (2</w:t>
      </w:r>
      <w:r w:rsidRPr="00DA449A">
        <w:rPr>
          <w:rFonts w:eastAsia="Arial" w:cs="Arial"/>
          <w:spacing w:val="-1"/>
          <w:w w:val="103"/>
          <w:szCs w:val="20"/>
        </w:rPr>
        <w:t xml:space="preserve">0) points will be awarded for preference. </w:t>
      </w:r>
    </w:p>
    <w:p w14:paraId="1AA95079" w14:textId="77777777" w:rsidR="00F12A7B" w:rsidRPr="00DA449A" w:rsidRDefault="00F12A7B" w:rsidP="00AF6E3B">
      <w:pPr>
        <w:jc w:val="both"/>
        <w:rPr>
          <w:rFonts w:eastAsia="Arial" w:cs="Arial"/>
          <w:spacing w:val="-1"/>
          <w:w w:val="103"/>
          <w:szCs w:val="20"/>
        </w:rPr>
      </w:pPr>
    </w:p>
    <w:p w14:paraId="407B1DAA" w14:textId="77777777" w:rsidR="007546E7" w:rsidRDefault="007546E7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4EB43F6E" w14:textId="77777777" w:rsidR="007546E7" w:rsidRDefault="007546E7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2D0432F5" w14:textId="77777777" w:rsidR="007546E7" w:rsidRDefault="007546E7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167EC53F" w14:textId="77777777" w:rsidR="007546E7" w:rsidRDefault="007546E7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7AB91CF3" w14:textId="77777777" w:rsidR="007546E7" w:rsidRDefault="007546E7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05555CDD" w14:textId="77777777" w:rsidR="007546E7" w:rsidRDefault="007546E7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3D926C45" w14:textId="5B77CC79" w:rsidR="00AF6E3B" w:rsidRDefault="00AF6E3B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  <w:r w:rsidRPr="00A81A12">
        <w:rPr>
          <w:rFonts w:cs="Arial"/>
          <w:b/>
          <w:szCs w:val="20"/>
          <w:lang w:val="en-US"/>
        </w:rPr>
        <w:t>The stipulated minimum threshold(s) for local production and content for this bid is/are as follows:</w:t>
      </w:r>
    </w:p>
    <w:tbl>
      <w:tblPr>
        <w:tblW w:w="96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5"/>
        <w:gridCol w:w="2641"/>
      </w:tblGrid>
      <w:tr w:rsidR="008D24ED" w:rsidRPr="00CB00E4" w14:paraId="7C76F523" w14:textId="77777777" w:rsidTr="008F79E8">
        <w:trPr>
          <w:trHeight w:val="118"/>
        </w:trPr>
        <w:tc>
          <w:tcPr>
            <w:tcW w:w="6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A35BB" w14:textId="77777777" w:rsidR="008D24ED" w:rsidRPr="00DB4B34" w:rsidRDefault="008D24ED" w:rsidP="008F79E8">
            <w:pPr>
              <w:tabs>
                <w:tab w:val="clear" w:pos="357"/>
              </w:tabs>
              <w:spacing w:line="12" w:lineRule="atLeast"/>
              <w:ind w:right="179"/>
              <w:rPr>
                <w:rFonts w:cs="Arial"/>
                <w:b/>
                <w:szCs w:val="20"/>
                <w:lang w:val="en-ZA" w:eastAsia="en-ZA"/>
              </w:rPr>
            </w:pPr>
            <w:r w:rsidRPr="00DB4B34">
              <w:rPr>
                <w:rFonts w:cs="Arial"/>
                <w:b/>
                <w:szCs w:val="20"/>
                <w:lang w:val="en-ZA" w:eastAsia="en-ZA"/>
              </w:rPr>
              <w:t>Component</w:t>
            </w:r>
          </w:p>
        </w:tc>
        <w:tc>
          <w:tcPr>
            <w:tcW w:w="2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C1322" w14:textId="77777777" w:rsidR="008D24ED" w:rsidRPr="00DB4B34" w:rsidRDefault="008D24ED" w:rsidP="008F79E8">
            <w:pPr>
              <w:tabs>
                <w:tab w:val="clear" w:pos="357"/>
              </w:tabs>
              <w:spacing w:line="12" w:lineRule="atLeast"/>
              <w:ind w:right="179"/>
              <w:jc w:val="center"/>
              <w:rPr>
                <w:rFonts w:cs="Arial"/>
                <w:b/>
                <w:szCs w:val="20"/>
                <w:lang w:val="en-ZA" w:eastAsia="en-ZA"/>
              </w:rPr>
            </w:pPr>
            <w:r w:rsidRPr="00DB4B34">
              <w:rPr>
                <w:rFonts w:cs="Arial"/>
                <w:b/>
                <w:szCs w:val="20"/>
                <w:lang w:val="en-ZA" w:eastAsia="en-ZA"/>
              </w:rPr>
              <w:t>Stipulated minimum threshold</w:t>
            </w:r>
          </w:p>
        </w:tc>
      </w:tr>
      <w:tr w:rsidR="008D24ED" w:rsidRPr="00CB00E4" w14:paraId="3BC47D23" w14:textId="77777777" w:rsidTr="008F79E8">
        <w:trPr>
          <w:trHeight w:val="340"/>
        </w:trPr>
        <w:tc>
          <w:tcPr>
            <w:tcW w:w="69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72E3B" w14:textId="77777777" w:rsidR="008D24ED" w:rsidRPr="00DB4B34" w:rsidRDefault="008D24ED" w:rsidP="008F79E8">
            <w:pPr>
              <w:spacing w:line="12" w:lineRule="atLeast"/>
              <w:ind w:right="179"/>
              <w:jc w:val="both"/>
              <w:rPr>
                <w:rFonts w:cs="Arial"/>
                <w:color w:val="FF0000"/>
                <w:szCs w:val="20"/>
                <w:lang w:eastAsia="en-ZA"/>
              </w:rPr>
            </w:pPr>
            <w:r w:rsidRPr="00DB4B34">
              <w:rPr>
                <w:rFonts w:cs="Arial"/>
                <w:szCs w:val="20"/>
                <w:lang w:val="en-US"/>
              </w:rPr>
              <w:t>Frames (Steel Doors and Windows)</w:t>
            </w:r>
            <w:r>
              <w:rPr>
                <w:rFonts w:cs="Arial"/>
                <w:szCs w:val="20"/>
                <w:lang w:val="en-US"/>
              </w:rPr>
              <w:t xml:space="preserve"> - (LC.1)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58AA3" w14:textId="77777777" w:rsidR="008D24ED" w:rsidRPr="00DB4B34" w:rsidRDefault="008D24ED" w:rsidP="008F79E8">
            <w:pPr>
              <w:tabs>
                <w:tab w:val="clear" w:pos="357"/>
                <w:tab w:val="left" w:pos="960"/>
                <w:tab w:val="center" w:pos="1159"/>
              </w:tabs>
              <w:spacing w:line="12" w:lineRule="atLeast"/>
              <w:ind w:right="179"/>
              <w:jc w:val="center"/>
              <w:rPr>
                <w:rFonts w:cs="Arial"/>
                <w:szCs w:val="20"/>
                <w:lang w:val="en-ZA" w:eastAsia="en-ZA"/>
              </w:rPr>
            </w:pPr>
            <w:r w:rsidRPr="00DB4B34">
              <w:rPr>
                <w:rFonts w:cs="Arial"/>
                <w:szCs w:val="20"/>
                <w:lang w:val="en-ZA" w:eastAsia="en-ZA"/>
              </w:rPr>
              <w:t>100%</w:t>
            </w:r>
          </w:p>
        </w:tc>
      </w:tr>
      <w:tr w:rsidR="008D24ED" w:rsidRPr="00CB00E4" w14:paraId="13CA9942" w14:textId="77777777" w:rsidTr="008F79E8">
        <w:trPr>
          <w:trHeight w:val="340"/>
        </w:trPr>
        <w:tc>
          <w:tcPr>
            <w:tcW w:w="69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6D2C" w14:textId="77777777" w:rsidR="008D24ED" w:rsidRPr="00DB4B34" w:rsidRDefault="008D24ED" w:rsidP="008F79E8">
            <w:pPr>
              <w:spacing w:line="12" w:lineRule="atLeast"/>
              <w:ind w:right="179"/>
              <w:jc w:val="both"/>
              <w:rPr>
                <w:rFonts w:cs="Arial"/>
                <w:color w:val="FF0000"/>
                <w:szCs w:val="20"/>
                <w:lang w:eastAsia="en-ZA"/>
              </w:rPr>
            </w:pPr>
            <w:r w:rsidRPr="00DB4B34">
              <w:rPr>
                <w:rFonts w:cs="Arial"/>
                <w:szCs w:val="20"/>
                <w:lang w:val="en-US"/>
              </w:rPr>
              <w:t>Fasteners (Bolts nuts, rivets and nails)</w:t>
            </w:r>
            <w:r>
              <w:rPr>
                <w:rFonts w:cs="Arial"/>
                <w:szCs w:val="20"/>
                <w:lang w:val="en-US"/>
              </w:rPr>
              <w:t xml:space="preserve"> – (LC.2)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6196F" w14:textId="77777777" w:rsidR="008D24ED" w:rsidRPr="00DB4B34" w:rsidRDefault="008D24ED" w:rsidP="008F79E8">
            <w:pPr>
              <w:tabs>
                <w:tab w:val="clear" w:pos="357"/>
                <w:tab w:val="left" w:pos="960"/>
                <w:tab w:val="center" w:pos="1159"/>
              </w:tabs>
              <w:spacing w:line="12" w:lineRule="atLeast"/>
              <w:ind w:right="179"/>
              <w:jc w:val="center"/>
              <w:rPr>
                <w:rFonts w:cs="Arial"/>
                <w:szCs w:val="20"/>
                <w:lang w:val="en-ZA" w:eastAsia="en-ZA"/>
              </w:rPr>
            </w:pPr>
            <w:r w:rsidRPr="00DB4B34">
              <w:rPr>
                <w:rFonts w:cs="Arial"/>
                <w:szCs w:val="20"/>
                <w:lang w:val="en-ZA" w:eastAsia="en-ZA"/>
              </w:rPr>
              <w:t>100%</w:t>
            </w:r>
          </w:p>
        </w:tc>
      </w:tr>
      <w:tr w:rsidR="008D24ED" w:rsidRPr="00CB00E4" w14:paraId="7C5AB751" w14:textId="77777777" w:rsidTr="008F79E8">
        <w:trPr>
          <w:trHeight w:val="340"/>
        </w:trPr>
        <w:tc>
          <w:tcPr>
            <w:tcW w:w="6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63BF6" w14:textId="77777777" w:rsidR="008D24ED" w:rsidRPr="00DB4B34" w:rsidRDefault="008D24ED" w:rsidP="008F79E8">
            <w:pPr>
              <w:pStyle w:val="ListParagraph"/>
              <w:spacing w:line="12" w:lineRule="atLeast"/>
              <w:ind w:left="0" w:right="179"/>
              <w:jc w:val="both"/>
              <w:rPr>
                <w:rFonts w:cs="Arial"/>
                <w:b/>
                <w:color w:val="FF0000"/>
                <w:lang w:eastAsia="en-ZA"/>
              </w:rPr>
            </w:pPr>
            <w:r w:rsidRPr="00DB4B34">
              <w:rPr>
                <w:rFonts w:cs="Arial"/>
                <w:lang w:val="en-US"/>
              </w:rPr>
              <w:t>Roof Cladding</w:t>
            </w:r>
            <w:r>
              <w:rPr>
                <w:rFonts w:cs="Arial"/>
                <w:lang w:val="en-US"/>
              </w:rPr>
              <w:t xml:space="preserve"> – (LC.3)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7350C" w14:textId="77777777" w:rsidR="008D24ED" w:rsidRPr="00DB4B34" w:rsidRDefault="008D24ED" w:rsidP="008F79E8">
            <w:pPr>
              <w:tabs>
                <w:tab w:val="clear" w:pos="357"/>
                <w:tab w:val="left" w:pos="960"/>
                <w:tab w:val="center" w:pos="1159"/>
              </w:tabs>
              <w:spacing w:line="12" w:lineRule="atLeast"/>
              <w:ind w:right="179"/>
              <w:jc w:val="center"/>
              <w:rPr>
                <w:rFonts w:cs="Arial"/>
                <w:szCs w:val="20"/>
                <w:lang w:val="en-ZA" w:eastAsia="en-ZA"/>
              </w:rPr>
            </w:pPr>
            <w:r w:rsidRPr="00DB4B34">
              <w:rPr>
                <w:rFonts w:cs="Arial"/>
                <w:szCs w:val="20"/>
                <w:lang w:eastAsia="en-ZA"/>
              </w:rPr>
              <w:t>100%</w:t>
            </w:r>
          </w:p>
        </w:tc>
      </w:tr>
      <w:tr w:rsidR="008D24ED" w:rsidRPr="00CB00E4" w14:paraId="002345E7" w14:textId="77777777" w:rsidTr="008F79E8">
        <w:trPr>
          <w:trHeight w:val="340"/>
        </w:trPr>
        <w:tc>
          <w:tcPr>
            <w:tcW w:w="69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793D7" w14:textId="77777777" w:rsidR="008D24ED" w:rsidRPr="00DB4B34" w:rsidRDefault="008D24ED" w:rsidP="008F79E8">
            <w:pPr>
              <w:jc w:val="both"/>
              <w:rPr>
                <w:rFonts w:cs="Arial"/>
                <w:szCs w:val="20"/>
                <w:lang w:val="en-US"/>
              </w:rPr>
            </w:pPr>
            <w:r w:rsidRPr="00DB4B34">
              <w:rPr>
                <w:rFonts w:cs="Arial"/>
                <w:szCs w:val="20"/>
                <w:lang w:val="en-US"/>
              </w:rPr>
              <w:t>Gutters, downpipes and launders Fabricated materials made from sheeting associated with roof drainage systems</w:t>
            </w:r>
            <w:r w:rsidRPr="00DB4B34">
              <w:rPr>
                <w:rFonts w:cs="Arial"/>
                <w:szCs w:val="20"/>
                <w:lang w:val="en-US"/>
              </w:rPr>
              <w:tab/>
            </w:r>
            <w:r>
              <w:rPr>
                <w:rFonts w:cs="Arial"/>
                <w:szCs w:val="20"/>
                <w:lang w:val="en-US"/>
              </w:rPr>
              <w:t xml:space="preserve"> - (LC.4)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F6ADB" w14:textId="77777777" w:rsidR="008D24ED" w:rsidRPr="00DB4B34" w:rsidRDefault="008D24ED" w:rsidP="008F79E8">
            <w:pPr>
              <w:pStyle w:val="ListParagraph"/>
              <w:tabs>
                <w:tab w:val="left" w:pos="960"/>
                <w:tab w:val="center" w:pos="1159"/>
              </w:tabs>
              <w:spacing w:line="12" w:lineRule="atLeast"/>
              <w:ind w:left="0" w:right="179"/>
              <w:jc w:val="center"/>
              <w:rPr>
                <w:rFonts w:cs="Arial"/>
                <w:lang w:eastAsia="en-ZA"/>
              </w:rPr>
            </w:pPr>
            <w:r w:rsidRPr="00DB4B34">
              <w:rPr>
                <w:rFonts w:cs="Arial"/>
                <w:lang w:eastAsia="en-ZA"/>
              </w:rPr>
              <w:t>100%</w:t>
            </w:r>
          </w:p>
        </w:tc>
      </w:tr>
    </w:tbl>
    <w:p w14:paraId="1DEC13E7" w14:textId="04C44583" w:rsidR="008D24ED" w:rsidRDefault="008D24ED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78AB55BA" w14:textId="6004C80A" w:rsidR="008D24ED" w:rsidRDefault="008D24ED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327B110F" w14:textId="77777777" w:rsidR="008D24ED" w:rsidRDefault="008D24ED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3DE715CA" w14:textId="653BB56E" w:rsidR="007546E7" w:rsidRDefault="007546E7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3EAC2F01" w14:textId="6E93FE5F" w:rsidR="007546E7" w:rsidRDefault="007546E7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3E926784" w14:textId="119A071A" w:rsidR="007546E7" w:rsidRDefault="007546E7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5D0F233F" w14:textId="77777777" w:rsidR="007546E7" w:rsidRDefault="007546E7" w:rsidP="00AF6E3B">
      <w:pPr>
        <w:tabs>
          <w:tab w:val="clear" w:pos="357"/>
          <w:tab w:val="left" w:pos="567"/>
        </w:tabs>
        <w:jc w:val="both"/>
        <w:rPr>
          <w:rFonts w:cs="Arial"/>
          <w:b/>
          <w:szCs w:val="20"/>
          <w:lang w:val="en-US"/>
        </w:rPr>
      </w:pPr>
    </w:p>
    <w:p w14:paraId="335FE10F" w14:textId="77777777" w:rsidR="00AF6E3B" w:rsidRDefault="00AF6E3B" w:rsidP="00AF6E3B">
      <w:pPr>
        <w:tabs>
          <w:tab w:val="clear" w:pos="357"/>
        </w:tabs>
        <w:rPr>
          <w:rFonts w:eastAsia="Arial" w:cs="Arial"/>
          <w:spacing w:val="-1"/>
          <w:w w:val="103"/>
          <w:sz w:val="16"/>
          <w:szCs w:val="16"/>
          <w:lang w:val="en-US"/>
        </w:rPr>
      </w:pPr>
    </w:p>
    <w:p w14:paraId="0049BC11" w14:textId="77777777" w:rsidR="00FF7356" w:rsidRDefault="00FF7356">
      <w:pPr>
        <w:sectPr w:rsidR="00FF7356" w:rsidSect="00756747">
          <w:headerReference w:type="even" r:id="rId23"/>
          <w:headerReference w:type="default" r:id="rId24"/>
          <w:headerReference w:type="first" r:id="rId25"/>
          <w:pgSz w:w="11907" w:h="16840" w:code="9"/>
          <w:pgMar w:top="1134" w:right="708" w:bottom="1134" w:left="1134" w:header="567" w:footer="567" w:gutter="0"/>
          <w:cols w:space="720"/>
          <w:docGrid w:linePitch="272"/>
        </w:sectPr>
      </w:pPr>
    </w:p>
    <w:p w14:paraId="27C093D2" w14:textId="7082A9EF" w:rsidR="00461067" w:rsidRPr="00685969" w:rsidRDefault="00461067" w:rsidP="00CE1A49">
      <w:pPr>
        <w:tabs>
          <w:tab w:val="left" w:leader="underscore" w:pos="357"/>
          <w:tab w:val="right" w:leader="dot" w:pos="9638"/>
        </w:tabs>
        <w:jc w:val="both"/>
        <w:rPr>
          <w:rFonts w:cs="Arial"/>
        </w:rPr>
      </w:pPr>
      <w:r w:rsidRPr="00685969">
        <w:rPr>
          <w:rFonts w:cs="Arial"/>
        </w:rPr>
        <w:lastRenderedPageBreak/>
        <w:t>B</w:t>
      </w:r>
      <w:r w:rsidR="0053385F" w:rsidRPr="00685969">
        <w:rPr>
          <w:rFonts w:cs="Arial"/>
        </w:rPr>
        <w:t>id documents shall be</w:t>
      </w:r>
      <w:r w:rsidR="006F14C6" w:rsidRPr="00685969">
        <w:rPr>
          <w:rFonts w:cs="Arial"/>
        </w:rPr>
        <w:t xml:space="preserve"> made</w:t>
      </w:r>
      <w:r w:rsidR="0053385F" w:rsidRPr="00685969">
        <w:rPr>
          <w:rFonts w:cs="Arial"/>
        </w:rPr>
        <w:t xml:space="preserve"> available on </w:t>
      </w:r>
      <w:r w:rsidR="00D06C10" w:rsidRPr="00C07E9A">
        <w:rPr>
          <w:rFonts w:cs="Arial"/>
          <w:color w:val="000000" w:themeColor="text1"/>
        </w:rPr>
        <w:t>the</w:t>
      </w:r>
      <w:r w:rsidR="00D06C10" w:rsidRPr="00C07E9A">
        <w:rPr>
          <w:rFonts w:cs="Arial"/>
          <w:b/>
          <w:bCs/>
          <w:color w:val="000000" w:themeColor="text1"/>
        </w:rPr>
        <w:t xml:space="preserve"> </w:t>
      </w:r>
      <w:r w:rsidR="00685139">
        <w:rPr>
          <w:rFonts w:cs="Arial"/>
          <w:b/>
          <w:bCs/>
          <w:color w:val="000000" w:themeColor="text1"/>
        </w:rPr>
        <w:t>27 January 2023</w:t>
      </w:r>
      <w:r w:rsidR="0053385F" w:rsidRPr="00C07E9A">
        <w:rPr>
          <w:rFonts w:cs="Arial"/>
          <w:b/>
          <w:bCs/>
          <w:color w:val="000000" w:themeColor="text1"/>
        </w:rPr>
        <w:t xml:space="preserve">, </w:t>
      </w:r>
      <w:r w:rsidRPr="00A40CDC">
        <w:rPr>
          <w:rFonts w:cs="Arial"/>
        </w:rPr>
        <w:t xml:space="preserve">from one of the offices </w:t>
      </w:r>
      <w:r w:rsidR="00DA2AC9" w:rsidRPr="00A40CDC">
        <w:rPr>
          <w:rFonts w:cs="Arial"/>
        </w:rPr>
        <w:t>listed below during the</w:t>
      </w:r>
      <w:r w:rsidR="0053385F" w:rsidRPr="00A40CDC">
        <w:rPr>
          <w:rFonts w:cs="Arial"/>
        </w:rPr>
        <w:t xml:space="preserve"> </w:t>
      </w:r>
      <w:r w:rsidR="00532BBE" w:rsidRPr="00A40CDC">
        <w:rPr>
          <w:rFonts w:cs="Arial"/>
        </w:rPr>
        <w:t>following hours</w:t>
      </w:r>
      <w:r w:rsidR="00DA2AC9" w:rsidRPr="00A40CDC">
        <w:rPr>
          <w:rFonts w:cs="Arial"/>
        </w:rPr>
        <w:t xml:space="preserve">: </w:t>
      </w:r>
      <w:r w:rsidRPr="00A40CDC">
        <w:rPr>
          <w:rFonts w:cs="Arial"/>
          <w:b/>
        </w:rPr>
        <w:t xml:space="preserve">Monday to Friday </w:t>
      </w:r>
      <w:r w:rsidR="00F62C5D" w:rsidRPr="00A40CDC">
        <w:rPr>
          <w:rFonts w:cs="Arial"/>
          <w:b/>
          <w:u w:val="single"/>
        </w:rPr>
        <w:t>07h45</w:t>
      </w:r>
      <w:r w:rsidRPr="00A40CDC">
        <w:rPr>
          <w:rFonts w:cs="Arial"/>
          <w:b/>
          <w:u w:val="single"/>
        </w:rPr>
        <w:t xml:space="preserve"> to 12h45</w:t>
      </w:r>
      <w:r w:rsidRPr="00A40CDC">
        <w:rPr>
          <w:rFonts w:cs="Arial"/>
          <w:b/>
        </w:rPr>
        <w:t xml:space="preserve"> and </w:t>
      </w:r>
      <w:r w:rsidR="00F62C5D" w:rsidRPr="00A40CDC">
        <w:rPr>
          <w:rFonts w:cs="Arial"/>
          <w:b/>
          <w:u w:val="single"/>
        </w:rPr>
        <w:t>13h30 to 16h0</w:t>
      </w:r>
      <w:r w:rsidRPr="00A40CDC">
        <w:rPr>
          <w:rFonts w:cs="Arial"/>
          <w:b/>
          <w:u w:val="single"/>
        </w:rPr>
        <w:t>0</w:t>
      </w:r>
      <w:r w:rsidR="00DA2AC9" w:rsidRPr="00A40CDC">
        <w:rPr>
          <w:rFonts w:cs="Arial"/>
        </w:rPr>
        <w:t xml:space="preserve">. </w:t>
      </w:r>
      <w:r w:rsidRPr="00A40CDC">
        <w:rPr>
          <w:rFonts w:cs="Arial"/>
        </w:rPr>
        <w:t>No documents will be available or issued at the Briefing Session and should</w:t>
      </w:r>
      <w:r w:rsidR="00DA2AC9" w:rsidRPr="00A40CDC">
        <w:rPr>
          <w:rFonts w:cs="Arial"/>
        </w:rPr>
        <w:t>,</w:t>
      </w:r>
      <w:r w:rsidRPr="00A40CDC">
        <w:rPr>
          <w:rFonts w:cs="Arial"/>
        </w:rPr>
        <w:t xml:space="preserve"> therefore</w:t>
      </w:r>
      <w:r w:rsidR="00DA2AC9" w:rsidRPr="00A40CDC">
        <w:rPr>
          <w:rFonts w:cs="Arial"/>
        </w:rPr>
        <w:t>,</w:t>
      </w:r>
      <w:r w:rsidRPr="00A40CDC">
        <w:rPr>
          <w:rFonts w:cs="Arial"/>
        </w:rPr>
        <w:t xml:space="preserve"> be collected </w:t>
      </w:r>
      <w:r w:rsidRPr="00685969">
        <w:rPr>
          <w:rFonts w:cs="Arial"/>
        </w:rPr>
        <w:t>timeously beforehand.</w:t>
      </w:r>
    </w:p>
    <w:p w14:paraId="21F3A93F" w14:textId="715E2D7E" w:rsidR="00511755" w:rsidRDefault="00511755" w:rsidP="00461067">
      <w:pPr>
        <w:tabs>
          <w:tab w:val="left" w:leader="underscore" w:pos="357"/>
          <w:tab w:val="right" w:leader="dot" w:pos="9638"/>
        </w:tabs>
        <w:jc w:val="both"/>
        <w:rPr>
          <w:rFonts w:cs="Arial"/>
        </w:rPr>
      </w:pPr>
    </w:p>
    <w:p w14:paraId="3785F747" w14:textId="77777777" w:rsidR="00917E1A" w:rsidRDefault="007546E7" w:rsidP="00917E1A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bookmarkStart w:id="1" w:name="_Hlk118226788"/>
      <w:r w:rsidRPr="007546E7">
        <w:rPr>
          <w:rFonts w:cs="Arial"/>
          <w:szCs w:val="20"/>
          <w:lang w:eastAsia="en-US"/>
        </w:rPr>
        <w:t>South African Development Association (</w:t>
      </w:r>
      <w:r w:rsidR="00917E1A">
        <w:rPr>
          <w:rFonts w:cs="Arial"/>
          <w:szCs w:val="20"/>
          <w:lang w:eastAsia="en-US"/>
        </w:rPr>
        <w:t>SAFDA</w:t>
      </w:r>
      <w:r w:rsidRPr="007546E7">
        <w:rPr>
          <w:rFonts w:cs="Arial"/>
          <w:szCs w:val="20"/>
          <w:lang w:eastAsia="en-US"/>
        </w:rPr>
        <w:t>)</w:t>
      </w:r>
      <w:r w:rsidRPr="007546E7">
        <w:rPr>
          <w:rFonts w:cs="Arial"/>
          <w:b w:val="0"/>
          <w:bCs w:val="0"/>
          <w:szCs w:val="20"/>
          <w:lang w:eastAsia="en-US"/>
        </w:rPr>
        <w:br/>
      </w:r>
      <w:r w:rsidR="00917E1A">
        <w:rPr>
          <w:rFonts w:cs="Arial"/>
          <w:b w:val="0"/>
          <w:bCs w:val="0"/>
          <w:szCs w:val="20"/>
          <w:lang w:eastAsia="en-US"/>
        </w:rPr>
        <w:t>SAFDA</w:t>
      </w:r>
      <w:r w:rsidR="00917E1A" w:rsidRPr="00917E1A">
        <w:rPr>
          <w:rFonts w:cs="Arial"/>
          <w:b w:val="0"/>
          <w:bCs w:val="0"/>
          <w:szCs w:val="20"/>
          <w:lang w:eastAsia="en-US"/>
        </w:rPr>
        <w:t xml:space="preserve"> Komati-MAC Offices, </w:t>
      </w:r>
    </w:p>
    <w:p w14:paraId="357DEAC7" w14:textId="77777777" w:rsidR="00917E1A" w:rsidRDefault="00917E1A" w:rsidP="00917E1A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917E1A">
        <w:rPr>
          <w:rFonts w:cs="Arial"/>
          <w:b w:val="0"/>
          <w:bCs w:val="0"/>
          <w:szCs w:val="20"/>
          <w:lang w:eastAsia="en-US"/>
        </w:rPr>
        <w:t xml:space="preserve">Tonga, Nkomazi Municipality, </w:t>
      </w:r>
    </w:p>
    <w:p w14:paraId="1374E589" w14:textId="296C296C" w:rsidR="007546E7" w:rsidRPr="007546E7" w:rsidRDefault="00917E1A" w:rsidP="00917E1A">
      <w:pPr>
        <w:pStyle w:val="BodyText2"/>
        <w:ind w:right="28"/>
        <w:rPr>
          <w:rFonts w:cs="Arial"/>
          <w:szCs w:val="20"/>
          <w:lang w:val="it-IT"/>
        </w:rPr>
      </w:pPr>
      <w:r w:rsidRPr="00917E1A">
        <w:rPr>
          <w:rFonts w:cs="Arial"/>
          <w:b w:val="0"/>
          <w:bCs w:val="0"/>
          <w:szCs w:val="20"/>
          <w:lang w:eastAsia="en-US"/>
        </w:rPr>
        <w:t>Ehlanzeni District, Mpumalanga</w:t>
      </w:r>
    </w:p>
    <w:bookmarkEnd w:id="1"/>
    <w:p w14:paraId="598B4D9A" w14:textId="77777777" w:rsidR="00917E1A" w:rsidRDefault="00917E1A" w:rsidP="007546E7">
      <w:pPr>
        <w:spacing w:line="80" w:lineRule="atLeast"/>
        <w:rPr>
          <w:rFonts w:cs="Arial"/>
          <w:b/>
          <w:bCs/>
          <w:szCs w:val="20"/>
          <w:lang w:val="it-IT"/>
        </w:rPr>
      </w:pPr>
    </w:p>
    <w:p w14:paraId="58DB1EE1" w14:textId="3AA4A644" w:rsidR="007546E7" w:rsidRPr="007546E7" w:rsidRDefault="007546E7" w:rsidP="007546E7">
      <w:pPr>
        <w:spacing w:line="80" w:lineRule="atLeast"/>
        <w:rPr>
          <w:rFonts w:cs="Arial"/>
          <w:b/>
          <w:bCs/>
          <w:szCs w:val="20"/>
          <w:lang w:val="it-IT"/>
        </w:rPr>
      </w:pPr>
      <w:r w:rsidRPr="007546E7">
        <w:rPr>
          <w:rFonts w:cs="Arial"/>
          <w:b/>
          <w:bCs/>
          <w:szCs w:val="20"/>
          <w:lang w:val="it-IT"/>
        </w:rPr>
        <w:t xml:space="preserve">Mduduzi Dube </w:t>
      </w:r>
    </w:p>
    <w:p w14:paraId="693C7939" w14:textId="1D18AC2D" w:rsidR="007546E7" w:rsidRPr="007546E7" w:rsidRDefault="007546E7" w:rsidP="007546E7">
      <w:pPr>
        <w:spacing w:line="80" w:lineRule="atLeast"/>
        <w:rPr>
          <w:rFonts w:cs="Arial"/>
          <w:szCs w:val="20"/>
          <w:lang w:val="it-IT"/>
        </w:rPr>
      </w:pPr>
      <w:r w:rsidRPr="007546E7">
        <w:rPr>
          <w:rFonts w:cs="Arial"/>
          <w:szCs w:val="20"/>
          <w:lang w:val="it-IT"/>
        </w:rPr>
        <w:t>Tel no:</w:t>
      </w:r>
      <w:r w:rsidRPr="007546E7">
        <w:rPr>
          <w:rFonts w:cs="Arial"/>
          <w:szCs w:val="20"/>
          <w:lang w:val="it-IT"/>
        </w:rPr>
        <w:tab/>
      </w:r>
      <w:r>
        <w:rPr>
          <w:rFonts w:cs="Arial"/>
          <w:szCs w:val="20"/>
          <w:lang w:val="it-IT"/>
        </w:rPr>
        <w:tab/>
      </w:r>
      <w:r w:rsidRPr="007546E7">
        <w:rPr>
          <w:rFonts w:cs="Arial"/>
          <w:szCs w:val="20"/>
          <w:lang w:val="it-IT"/>
        </w:rPr>
        <w:t>031 508 7283</w:t>
      </w:r>
    </w:p>
    <w:p w14:paraId="50037797" w14:textId="77777777" w:rsidR="007546E7" w:rsidRPr="007546E7" w:rsidRDefault="007546E7" w:rsidP="007546E7">
      <w:pPr>
        <w:spacing w:line="80" w:lineRule="atLeast"/>
        <w:rPr>
          <w:rFonts w:cs="Arial"/>
          <w:szCs w:val="20"/>
          <w:lang w:val="it-IT"/>
        </w:rPr>
      </w:pPr>
      <w:r w:rsidRPr="007546E7">
        <w:rPr>
          <w:rFonts w:cs="Arial"/>
          <w:szCs w:val="20"/>
          <w:lang w:val="it-IT"/>
        </w:rPr>
        <w:t>Cell number:</w:t>
      </w:r>
      <w:r w:rsidRPr="007546E7">
        <w:rPr>
          <w:rFonts w:cs="Arial"/>
          <w:szCs w:val="20"/>
          <w:lang w:val="it-IT"/>
        </w:rPr>
        <w:tab/>
        <w:t>073 179 6920</w:t>
      </w:r>
    </w:p>
    <w:p w14:paraId="531CC60F" w14:textId="2E16129C" w:rsidR="007546E7" w:rsidRPr="007546E7" w:rsidRDefault="007546E7" w:rsidP="007546E7">
      <w:pPr>
        <w:spacing w:line="80" w:lineRule="atLeast"/>
        <w:rPr>
          <w:rFonts w:cs="Arial"/>
          <w:szCs w:val="20"/>
          <w:lang w:val="it-IT"/>
        </w:rPr>
      </w:pPr>
      <w:r w:rsidRPr="007546E7">
        <w:rPr>
          <w:rFonts w:cs="Arial"/>
          <w:szCs w:val="20"/>
          <w:lang w:val="it-IT"/>
        </w:rPr>
        <w:t>Email:</w:t>
      </w:r>
      <w:r w:rsidRPr="007546E7">
        <w:rPr>
          <w:rFonts w:cs="Arial"/>
          <w:szCs w:val="20"/>
          <w:lang w:val="it-IT"/>
        </w:rPr>
        <w:tab/>
      </w:r>
      <w:r>
        <w:rPr>
          <w:rFonts w:cs="Arial"/>
          <w:szCs w:val="20"/>
          <w:lang w:val="it-IT"/>
        </w:rPr>
        <w:tab/>
      </w:r>
      <w:hyperlink r:id="rId26" w:history="1">
        <w:r w:rsidR="0032624F">
          <w:rPr>
            <w:rStyle w:val="Hyperlink"/>
            <w:rFonts w:cs="Arial"/>
            <w:szCs w:val="20"/>
            <w:lang w:val="it-IT"/>
          </w:rPr>
          <w:t>mdube@safda.org.za</w:t>
        </w:r>
      </w:hyperlink>
    </w:p>
    <w:p w14:paraId="0D20FCA6" w14:textId="77777777" w:rsidR="007546E7" w:rsidRPr="00654F62" w:rsidRDefault="007546E7" w:rsidP="007546E7">
      <w:pPr>
        <w:spacing w:line="80" w:lineRule="atLeast"/>
        <w:rPr>
          <w:rFonts w:cs="Arial"/>
          <w:lang w:val="it-IT"/>
        </w:rPr>
      </w:pPr>
    </w:p>
    <w:p w14:paraId="1E56A59C" w14:textId="72729125" w:rsidR="00783D1E" w:rsidRPr="00A40CDC" w:rsidRDefault="00783D1E" w:rsidP="00783D1E">
      <w:pPr>
        <w:tabs>
          <w:tab w:val="clear" w:pos="357"/>
          <w:tab w:val="left" w:leader="dot" w:pos="3686"/>
        </w:tabs>
        <w:jc w:val="both"/>
        <w:rPr>
          <w:rFonts w:cs="Arial"/>
        </w:rPr>
      </w:pPr>
      <w:r w:rsidRPr="00685969">
        <w:rPr>
          <w:rFonts w:cs="Arial"/>
        </w:rPr>
        <w:t xml:space="preserve">A non-refundable bid fee </w:t>
      </w:r>
      <w:r w:rsidRPr="0009280C">
        <w:rPr>
          <w:rFonts w:cs="Arial"/>
        </w:rPr>
        <w:t xml:space="preserve">of </w:t>
      </w:r>
      <w:r w:rsidR="008F05B1" w:rsidRPr="00A40CDC">
        <w:rPr>
          <w:rFonts w:cs="Arial"/>
          <w:b/>
        </w:rPr>
        <w:t>R2</w:t>
      </w:r>
      <w:r w:rsidR="00A40CDC" w:rsidRPr="00A40CDC">
        <w:rPr>
          <w:rFonts w:cs="Arial"/>
          <w:b/>
        </w:rPr>
        <w:t>0</w:t>
      </w:r>
      <w:r w:rsidR="00C90468" w:rsidRPr="00A40CDC">
        <w:rPr>
          <w:rFonts w:cs="Arial"/>
          <w:b/>
        </w:rPr>
        <w:t>0</w:t>
      </w:r>
      <w:r w:rsidR="008F05B1" w:rsidRPr="00A40CDC">
        <w:rPr>
          <w:rFonts w:cs="Arial"/>
          <w:b/>
        </w:rPr>
        <w:t>.00</w:t>
      </w:r>
      <w:r w:rsidR="008F05B1" w:rsidRPr="00A40CDC">
        <w:rPr>
          <w:rFonts w:cs="Arial"/>
        </w:rPr>
        <w:t xml:space="preserve"> </w:t>
      </w:r>
      <w:r w:rsidR="00F62C5D" w:rsidRPr="00A40CDC">
        <w:rPr>
          <w:rFonts w:cs="Arial"/>
        </w:rPr>
        <w:t>Two</w:t>
      </w:r>
      <w:r w:rsidR="00520888" w:rsidRPr="00A40CDC">
        <w:rPr>
          <w:rFonts w:cs="Arial"/>
        </w:rPr>
        <w:t xml:space="preserve"> Hundred </w:t>
      </w:r>
      <w:r w:rsidRPr="00A40CDC">
        <w:rPr>
          <w:rFonts w:cs="Arial"/>
        </w:rPr>
        <w:t>Rand</w:t>
      </w:r>
      <w:r w:rsidR="00EC64ED" w:rsidRPr="00A40CDC">
        <w:rPr>
          <w:rFonts w:cs="Arial"/>
        </w:rPr>
        <w:t xml:space="preserve"> Only</w:t>
      </w:r>
      <w:r w:rsidRPr="00A40CDC">
        <w:rPr>
          <w:rFonts w:cs="Arial"/>
        </w:rPr>
        <w:t>) per set of documents, is payable by cash only.</w:t>
      </w:r>
    </w:p>
    <w:p w14:paraId="7D1C207E" w14:textId="77777777" w:rsidR="00520888" w:rsidRPr="00A40CDC" w:rsidRDefault="00520888" w:rsidP="00783D1E">
      <w:pPr>
        <w:tabs>
          <w:tab w:val="clear" w:pos="357"/>
          <w:tab w:val="left" w:leader="dot" w:pos="3686"/>
        </w:tabs>
        <w:jc w:val="both"/>
        <w:rPr>
          <w:rFonts w:cs="Arial"/>
        </w:rPr>
      </w:pPr>
    </w:p>
    <w:p w14:paraId="62B350D9" w14:textId="7A7EFA9D" w:rsidR="008E0D5C" w:rsidRPr="008E0D5C" w:rsidRDefault="008E0D5C" w:rsidP="008E0D5C">
      <w:pPr>
        <w:pStyle w:val="Default"/>
        <w:rPr>
          <w:rFonts w:ascii="Arial" w:hAnsi="Arial" w:cs="Arial"/>
          <w:sz w:val="20"/>
          <w:szCs w:val="20"/>
        </w:rPr>
      </w:pPr>
      <w:r w:rsidRPr="00A40CDC">
        <w:rPr>
          <w:rFonts w:ascii="Arial" w:hAnsi="Arial" w:cs="Arial"/>
          <w:sz w:val="20"/>
          <w:szCs w:val="20"/>
        </w:rPr>
        <w:t xml:space="preserve">A </w:t>
      </w:r>
      <w:r w:rsidR="007546E7" w:rsidRPr="007546E7">
        <w:rPr>
          <w:rFonts w:ascii="Arial" w:hAnsi="Arial" w:cs="Arial"/>
          <w:b/>
          <w:bCs/>
          <w:sz w:val="20"/>
          <w:szCs w:val="20"/>
        </w:rPr>
        <w:t>C</w:t>
      </w:r>
      <w:r w:rsidRPr="000579F8">
        <w:rPr>
          <w:rFonts w:ascii="Arial" w:hAnsi="Arial" w:cs="Arial"/>
          <w:b/>
          <w:bCs/>
          <w:sz w:val="20"/>
          <w:szCs w:val="20"/>
        </w:rPr>
        <w:t>ompulsory</w:t>
      </w:r>
      <w:r w:rsidRPr="00A40CDC">
        <w:rPr>
          <w:rFonts w:ascii="Arial" w:hAnsi="Arial" w:cs="Arial"/>
          <w:b/>
          <w:sz w:val="20"/>
          <w:szCs w:val="20"/>
        </w:rPr>
        <w:t xml:space="preserve"> Tender Briefing/ Site Inspection meeting</w:t>
      </w:r>
      <w:r w:rsidRPr="00A40CDC">
        <w:rPr>
          <w:rFonts w:ascii="Arial" w:hAnsi="Arial" w:cs="Arial"/>
          <w:sz w:val="20"/>
          <w:szCs w:val="20"/>
        </w:rPr>
        <w:t xml:space="preserve"> will be conducted at </w:t>
      </w:r>
      <w:r w:rsidRPr="00A40CDC">
        <w:rPr>
          <w:rFonts w:ascii="Arial" w:hAnsi="Arial" w:cs="Arial"/>
          <w:b/>
          <w:sz w:val="20"/>
          <w:szCs w:val="20"/>
        </w:rPr>
        <w:t>1</w:t>
      </w:r>
      <w:r w:rsidR="00685139">
        <w:rPr>
          <w:rFonts w:ascii="Arial" w:hAnsi="Arial" w:cs="Arial"/>
          <w:b/>
          <w:sz w:val="20"/>
          <w:szCs w:val="20"/>
        </w:rPr>
        <w:t>3</w:t>
      </w:r>
      <w:r w:rsidRPr="00A40CDC">
        <w:rPr>
          <w:rFonts w:ascii="Arial" w:hAnsi="Arial" w:cs="Arial"/>
          <w:b/>
          <w:sz w:val="20"/>
          <w:szCs w:val="20"/>
        </w:rPr>
        <w:t>:00</w:t>
      </w:r>
      <w:r w:rsidRPr="00A40CDC">
        <w:rPr>
          <w:rFonts w:ascii="Arial" w:hAnsi="Arial" w:cs="Arial"/>
          <w:sz w:val="20"/>
          <w:szCs w:val="20"/>
        </w:rPr>
        <w:t xml:space="preserve"> on </w:t>
      </w:r>
      <w:r w:rsidR="00685139">
        <w:rPr>
          <w:rFonts w:ascii="Arial" w:hAnsi="Arial" w:cs="Arial"/>
          <w:b/>
          <w:color w:val="000000" w:themeColor="text1"/>
          <w:sz w:val="20"/>
          <w:szCs w:val="20"/>
        </w:rPr>
        <w:t>Wednesday 25 January 2023</w:t>
      </w:r>
      <w:r w:rsidR="005F4C82" w:rsidRPr="00C07E9A">
        <w:rPr>
          <w:rFonts w:ascii="Arial" w:hAnsi="Arial" w:cs="Arial"/>
          <w:color w:val="000000" w:themeColor="text1"/>
          <w:sz w:val="20"/>
          <w:lang w:val="en-GB"/>
        </w:rPr>
        <w:t xml:space="preserve"> </w:t>
      </w:r>
      <w:r w:rsidR="005F4C82" w:rsidRPr="00DD6D13">
        <w:rPr>
          <w:rFonts w:ascii="Arial" w:hAnsi="Arial" w:cs="Arial"/>
          <w:color w:val="auto"/>
          <w:sz w:val="20"/>
          <w:szCs w:val="20"/>
          <w:lang w:val="en-GB"/>
        </w:rPr>
        <w:t xml:space="preserve">Venue: </w:t>
      </w:r>
      <w:r w:rsidR="00917E1A">
        <w:rPr>
          <w:rFonts w:ascii="Arial" w:hAnsi="Arial" w:cs="Arial"/>
          <w:color w:val="auto"/>
          <w:sz w:val="20"/>
          <w:szCs w:val="20"/>
          <w:lang w:val="en-GB"/>
        </w:rPr>
        <w:t>SAFDA</w:t>
      </w:r>
      <w:r w:rsidR="00341681">
        <w:rPr>
          <w:rFonts w:ascii="Arial" w:hAnsi="Arial" w:cs="Arial"/>
          <w:color w:val="auto"/>
          <w:sz w:val="20"/>
          <w:szCs w:val="20"/>
          <w:lang w:val="en-GB"/>
        </w:rPr>
        <w:t xml:space="preserve"> Komati-MAC Offices</w:t>
      </w:r>
      <w:r w:rsidR="00B224AC">
        <w:rPr>
          <w:rFonts w:ascii="Arial" w:hAnsi="Arial" w:cs="Arial"/>
          <w:color w:val="auto"/>
          <w:sz w:val="20"/>
          <w:szCs w:val="20"/>
          <w:lang w:val="en-GB"/>
        </w:rPr>
        <w:t>, Tonga, Nkomazi Municipality, Ehlanzeni District, Mpumalanga</w:t>
      </w:r>
    </w:p>
    <w:p w14:paraId="14318F45" w14:textId="77777777" w:rsidR="008E0D5C" w:rsidRPr="008E0D5C" w:rsidRDefault="008E0D5C" w:rsidP="008E0D5C">
      <w:pPr>
        <w:spacing w:line="312" w:lineRule="auto"/>
        <w:ind w:right="-154"/>
        <w:jc w:val="both"/>
        <w:rPr>
          <w:rFonts w:cs="Arial"/>
          <w:b/>
          <w:color w:val="000000"/>
          <w:szCs w:val="20"/>
          <w:highlight w:val="yellow"/>
        </w:rPr>
      </w:pPr>
      <w:r w:rsidRPr="008E0D5C">
        <w:rPr>
          <w:rFonts w:cs="Arial"/>
          <w:color w:val="000000"/>
          <w:szCs w:val="20"/>
        </w:rPr>
        <w:t xml:space="preserve">       </w:t>
      </w:r>
      <w:r w:rsidRPr="008E0D5C">
        <w:rPr>
          <w:rFonts w:cs="Arial"/>
          <w:color w:val="000000"/>
          <w:szCs w:val="20"/>
        </w:rPr>
        <w:tab/>
        <w:t xml:space="preserve"> </w:t>
      </w:r>
      <w:r w:rsidRPr="008E0D5C">
        <w:rPr>
          <w:rFonts w:cs="Arial"/>
          <w:color w:val="000000"/>
          <w:szCs w:val="20"/>
        </w:rPr>
        <w:tab/>
      </w:r>
      <w:r w:rsidRPr="008E0D5C">
        <w:rPr>
          <w:rFonts w:cs="Arial"/>
          <w:color w:val="000000"/>
          <w:szCs w:val="20"/>
        </w:rPr>
        <w:tab/>
      </w:r>
      <w:r w:rsidRPr="008E0D5C">
        <w:rPr>
          <w:rFonts w:cs="Arial"/>
          <w:color w:val="000000"/>
          <w:szCs w:val="20"/>
        </w:rPr>
        <w:tab/>
      </w:r>
      <w:r w:rsidRPr="008E0D5C">
        <w:rPr>
          <w:rFonts w:cs="Arial"/>
          <w:color w:val="000000"/>
          <w:szCs w:val="20"/>
        </w:rPr>
        <w:tab/>
      </w:r>
      <w:r w:rsidRPr="008E0D5C">
        <w:rPr>
          <w:rFonts w:cs="Arial"/>
          <w:color w:val="000000"/>
          <w:szCs w:val="20"/>
        </w:rPr>
        <w:tab/>
      </w:r>
    </w:p>
    <w:p w14:paraId="4C51F5E6" w14:textId="4E559E18" w:rsidR="008E0D5C" w:rsidRPr="008E0D5C" w:rsidRDefault="008E0D5C" w:rsidP="008E0D5C">
      <w:pPr>
        <w:rPr>
          <w:rFonts w:eastAsia="Calibri" w:cs="Arial"/>
          <w:b/>
          <w:szCs w:val="20"/>
          <w:lang w:val="en-ZA"/>
        </w:rPr>
      </w:pPr>
      <w:r w:rsidRPr="008E0D5C">
        <w:rPr>
          <w:rFonts w:cs="Arial"/>
          <w:szCs w:val="20"/>
        </w:rPr>
        <w:t xml:space="preserve">GPS Coordinates:  </w:t>
      </w:r>
      <w:r>
        <w:rPr>
          <w:rFonts w:cs="Arial"/>
          <w:szCs w:val="20"/>
        </w:rPr>
        <w:tab/>
      </w:r>
      <w:r w:rsidRPr="008E0D5C">
        <w:rPr>
          <w:rFonts w:eastAsia="Calibri" w:cs="Arial"/>
          <w:b/>
          <w:szCs w:val="20"/>
          <w:lang w:val="en-ZA"/>
        </w:rPr>
        <w:t xml:space="preserve">Latitude     </w:t>
      </w:r>
      <w:r>
        <w:rPr>
          <w:rFonts w:eastAsia="Calibri" w:cs="Arial"/>
          <w:b/>
          <w:szCs w:val="20"/>
          <w:lang w:val="en-ZA"/>
        </w:rPr>
        <w:tab/>
      </w:r>
      <w:r w:rsidR="00341681" w:rsidRPr="00341681">
        <w:rPr>
          <w:rFonts w:eastAsia="Calibri" w:cs="Arial"/>
          <w:b/>
          <w:szCs w:val="20"/>
          <w:lang w:val="en-ZA"/>
        </w:rPr>
        <w:t>S 25°</w:t>
      </w:r>
      <w:r w:rsidR="00341681">
        <w:rPr>
          <w:rFonts w:eastAsia="Calibri" w:cs="Arial"/>
          <w:b/>
          <w:szCs w:val="20"/>
          <w:lang w:val="en-ZA"/>
        </w:rPr>
        <w:t xml:space="preserve"> </w:t>
      </w:r>
      <w:r w:rsidR="00341681" w:rsidRPr="00341681">
        <w:rPr>
          <w:rFonts w:eastAsia="Calibri" w:cs="Arial"/>
          <w:b/>
          <w:szCs w:val="20"/>
          <w:lang w:val="en-ZA"/>
        </w:rPr>
        <w:t>41'</w:t>
      </w:r>
      <w:r w:rsidR="00341681">
        <w:rPr>
          <w:rFonts w:eastAsia="Calibri" w:cs="Arial"/>
          <w:b/>
          <w:szCs w:val="20"/>
          <w:lang w:val="en-ZA"/>
        </w:rPr>
        <w:t xml:space="preserve"> </w:t>
      </w:r>
      <w:r w:rsidR="00341681" w:rsidRPr="00341681">
        <w:rPr>
          <w:rFonts w:eastAsia="Calibri" w:cs="Arial"/>
          <w:b/>
          <w:szCs w:val="20"/>
          <w:lang w:val="en-ZA"/>
        </w:rPr>
        <w:t xml:space="preserve">14.2" </w:t>
      </w:r>
    </w:p>
    <w:p w14:paraId="7F535C5B" w14:textId="78A1E63B" w:rsidR="008E0D5C" w:rsidRPr="008E0D5C" w:rsidRDefault="008E0D5C" w:rsidP="008E0D5C">
      <w:pPr>
        <w:rPr>
          <w:rFonts w:eastAsia="Calibri" w:cs="Arial"/>
          <w:b/>
          <w:szCs w:val="20"/>
          <w:lang w:val="en-ZA"/>
        </w:rPr>
      </w:pPr>
      <w:r w:rsidRPr="008E0D5C">
        <w:rPr>
          <w:rFonts w:eastAsia="Calibri" w:cs="Arial"/>
          <w:b/>
          <w:szCs w:val="20"/>
          <w:lang w:val="en-ZA"/>
        </w:rPr>
        <w:t xml:space="preserve">                                 </w:t>
      </w:r>
      <w:r>
        <w:rPr>
          <w:rFonts w:eastAsia="Calibri" w:cs="Arial"/>
          <w:b/>
          <w:szCs w:val="20"/>
          <w:lang w:val="en-ZA"/>
        </w:rPr>
        <w:tab/>
      </w:r>
      <w:r w:rsidRPr="008E0D5C">
        <w:rPr>
          <w:rFonts w:eastAsia="Calibri" w:cs="Arial"/>
          <w:b/>
          <w:szCs w:val="20"/>
          <w:lang w:val="en-ZA"/>
        </w:rPr>
        <w:t xml:space="preserve">Longitude </w:t>
      </w:r>
      <w:r>
        <w:rPr>
          <w:rFonts w:eastAsia="Calibri" w:cs="Arial"/>
          <w:b/>
          <w:szCs w:val="20"/>
          <w:lang w:val="en-ZA"/>
        </w:rPr>
        <w:tab/>
      </w:r>
      <w:r w:rsidR="00341681" w:rsidRPr="00341681">
        <w:rPr>
          <w:rFonts w:eastAsia="Calibri" w:cs="Arial"/>
          <w:b/>
          <w:szCs w:val="20"/>
          <w:lang w:val="en-ZA"/>
        </w:rPr>
        <w:t>E 31°</w:t>
      </w:r>
      <w:r w:rsidR="00341681">
        <w:rPr>
          <w:rFonts w:eastAsia="Calibri" w:cs="Arial"/>
          <w:b/>
          <w:szCs w:val="20"/>
          <w:lang w:val="en-ZA"/>
        </w:rPr>
        <w:t xml:space="preserve"> </w:t>
      </w:r>
      <w:r w:rsidR="00341681" w:rsidRPr="00341681">
        <w:rPr>
          <w:rFonts w:eastAsia="Calibri" w:cs="Arial"/>
          <w:b/>
          <w:szCs w:val="20"/>
          <w:lang w:val="en-ZA"/>
        </w:rPr>
        <w:t>46'</w:t>
      </w:r>
      <w:r w:rsidR="00341681">
        <w:rPr>
          <w:rFonts w:eastAsia="Calibri" w:cs="Arial"/>
          <w:b/>
          <w:szCs w:val="20"/>
          <w:lang w:val="en-ZA"/>
        </w:rPr>
        <w:t xml:space="preserve"> </w:t>
      </w:r>
      <w:r w:rsidR="00341681" w:rsidRPr="00341681">
        <w:rPr>
          <w:rFonts w:eastAsia="Calibri" w:cs="Arial"/>
          <w:b/>
          <w:szCs w:val="20"/>
          <w:lang w:val="en-ZA"/>
        </w:rPr>
        <w:t>49.3"</w:t>
      </w:r>
    </w:p>
    <w:p w14:paraId="2702563D" w14:textId="77777777" w:rsidR="002B1C27" w:rsidRDefault="00AE2A76" w:rsidP="006B7500">
      <w:pPr>
        <w:rPr>
          <w:rFonts w:ascii="Calibri" w:eastAsia="Calibri" w:hAnsi="Calibri" w:cs="Courier New"/>
          <w:b/>
          <w:sz w:val="23"/>
          <w:szCs w:val="23"/>
          <w:lang w:val="en-ZA"/>
        </w:rPr>
      </w:pPr>
      <w:r w:rsidRPr="001D229F">
        <w:rPr>
          <w:rFonts w:eastAsia="Calibri" w:cs="Arial"/>
          <w:b/>
          <w:szCs w:val="20"/>
          <w:lang w:val="en-ZA"/>
        </w:rPr>
        <w:t xml:space="preserve">              </w:t>
      </w:r>
      <w:r w:rsidR="00AA5ACA" w:rsidRPr="001D229F">
        <w:rPr>
          <w:rFonts w:eastAsia="Calibri" w:cs="Arial"/>
          <w:b/>
          <w:szCs w:val="20"/>
          <w:lang w:val="en-ZA"/>
        </w:rPr>
        <w:t xml:space="preserve">               </w:t>
      </w:r>
    </w:p>
    <w:p w14:paraId="1FB338B4" w14:textId="77777777" w:rsidR="00685969" w:rsidRPr="00685969" w:rsidRDefault="00685969" w:rsidP="00685969">
      <w:pPr>
        <w:rPr>
          <w:rFonts w:ascii="Calibri" w:eastAsia="Calibri" w:hAnsi="Calibri"/>
          <w:sz w:val="22"/>
          <w:szCs w:val="22"/>
          <w:lang w:val="en-ZA"/>
        </w:rPr>
      </w:pPr>
    </w:p>
    <w:p w14:paraId="3993235D" w14:textId="1612C6F7" w:rsidR="00461067" w:rsidRPr="00C07E9A" w:rsidRDefault="00232F5E" w:rsidP="006D6CA3">
      <w:pPr>
        <w:tabs>
          <w:tab w:val="right" w:leader="dot" w:pos="9639"/>
        </w:tabs>
        <w:jc w:val="both"/>
        <w:rPr>
          <w:rFonts w:cs="Arial"/>
          <w:color w:val="000000" w:themeColor="text1"/>
        </w:rPr>
      </w:pPr>
      <w:r w:rsidRPr="00685969">
        <w:rPr>
          <w:rFonts w:cs="Arial"/>
          <w:b/>
        </w:rPr>
        <w:t>C</w:t>
      </w:r>
      <w:r w:rsidR="00461067" w:rsidRPr="00685969">
        <w:rPr>
          <w:rFonts w:cs="Arial"/>
          <w:b/>
        </w:rPr>
        <w:t>losing date and time</w:t>
      </w:r>
      <w:r w:rsidR="00461067" w:rsidRPr="00685969">
        <w:rPr>
          <w:rFonts w:cs="Arial"/>
        </w:rPr>
        <w:t xml:space="preserve"> for the receipt of completed bid </w:t>
      </w:r>
      <w:r w:rsidR="00461067" w:rsidRPr="00C07E9A">
        <w:rPr>
          <w:rFonts w:cs="Arial"/>
          <w:color w:val="000000" w:themeColor="text1"/>
        </w:rPr>
        <w:t xml:space="preserve">documents </w:t>
      </w:r>
      <w:r w:rsidR="00AE072E" w:rsidRPr="00C07E9A">
        <w:rPr>
          <w:rFonts w:cs="Arial"/>
          <w:color w:val="000000" w:themeColor="text1"/>
        </w:rPr>
        <w:t>is</w:t>
      </w:r>
      <w:r w:rsidR="0068572F" w:rsidRPr="00C07E9A">
        <w:rPr>
          <w:rFonts w:cs="Arial"/>
          <w:color w:val="000000" w:themeColor="text1"/>
        </w:rPr>
        <w:t xml:space="preserve"> </w:t>
      </w:r>
      <w:r w:rsidR="00685139">
        <w:rPr>
          <w:rFonts w:cs="Arial"/>
          <w:b/>
          <w:bCs/>
          <w:color w:val="000000" w:themeColor="text1"/>
        </w:rPr>
        <w:t>10 February 2023</w:t>
      </w:r>
      <w:r w:rsidR="00DA449A" w:rsidRPr="00C07E9A">
        <w:rPr>
          <w:rFonts w:cs="Arial"/>
          <w:b/>
          <w:bCs/>
          <w:color w:val="000000" w:themeColor="text1"/>
        </w:rPr>
        <w:t xml:space="preserve"> at 11h00.</w:t>
      </w:r>
    </w:p>
    <w:p w14:paraId="5CC075AF" w14:textId="77777777" w:rsidR="00461067" w:rsidRPr="004D1F58" w:rsidRDefault="00461067" w:rsidP="00461067">
      <w:pPr>
        <w:tabs>
          <w:tab w:val="right" w:leader="dot" w:pos="9639"/>
        </w:tabs>
        <w:jc w:val="both"/>
        <w:rPr>
          <w:rFonts w:cs="Arial"/>
          <w:color w:val="000000"/>
        </w:rPr>
      </w:pPr>
    </w:p>
    <w:p w14:paraId="5E6F9EAD" w14:textId="5E431983" w:rsidR="00461067" w:rsidRPr="008539E8" w:rsidRDefault="00461067" w:rsidP="00461067">
      <w:pPr>
        <w:jc w:val="both"/>
        <w:rPr>
          <w:rFonts w:cs="Arial"/>
        </w:rPr>
      </w:pPr>
      <w:r w:rsidRPr="005F4C82">
        <w:rPr>
          <w:rFonts w:cs="Arial"/>
        </w:rPr>
        <w:t xml:space="preserve">Tenders must remain valid for a period of </w:t>
      </w:r>
      <w:r w:rsidR="000579F8" w:rsidRPr="005F4C82">
        <w:rPr>
          <w:rFonts w:cs="Arial"/>
          <w:b/>
        </w:rPr>
        <w:t>90</w:t>
      </w:r>
      <w:r w:rsidRPr="005F4C82">
        <w:rPr>
          <w:rFonts w:cs="Arial"/>
          <w:b/>
        </w:rPr>
        <w:t xml:space="preserve"> days</w:t>
      </w:r>
      <w:r w:rsidRPr="005F4C82">
        <w:rPr>
          <w:rFonts w:cs="Arial"/>
        </w:rPr>
        <w:t xml:space="preserve"> after</w:t>
      </w:r>
      <w:r w:rsidRPr="0020738D">
        <w:rPr>
          <w:rFonts w:cs="Arial"/>
        </w:rPr>
        <w:t xml:space="preserve"> the closing date for the submission of tenders, during which period a tender may not be amended or withdrawn</w:t>
      </w:r>
      <w:r w:rsidRPr="008539E8">
        <w:rPr>
          <w:rFonts w:cs="Arial"/>
        </w:rPr>
        <w:t xml:space="preserve"> and may be accepted at any time by the </w:t>
      </w:r>
      <w:r w:rsidR="00917E1A">
        <w:rPr>
          <w:rFonts w:cs="Arial"/>
        </w:rPr>
        <w:t>SAFDA</w:t>
      </w:r>
      <w:r w:rsidR="00E60B26">
        <w:rPr>
          <w:rFonts w:cs="Arial"/>
        </w:rPr>
        <w:t xml:space="preserve">. </w:t>
      </w:r>
    </w:p>
    <w:p w14:paraId="7B274675" w14:textId="77777777" w:rsidR="00461067" w:rsidRDefault="008461CA" w:rsidP="00461067">
      <w:pPr>
        <w:jc w:val="both"/>
        <w:rPr>
          <w:rFonts w:cs="Arial"/>
        </w:rPr>
      </w:pPr>
      <w:r>
        <w:rPr>
          <w:rFonts w:cs="Arial"/>
        </w:rPr>
        <w:t>The</w:t>
      </w:r>
      <w:r w:rsidR="00461067" w:rsidRPr="004D1F58">
        <w:rPr>
          <w:rFonts w:cs="Arial"/>
        </w:rPr>
        <w:t xml:space="preserve"> original </w:t>
      </w:r>
      <w:r>
        <w:rPr>
          <w:rFonts w:cs="Arial"/>
        </w:rPr>
        <w:t>and</w:t>
      </w:r>
      <w:r w:rsidR="00461067" w:rsidRPr="004D1F58">
        <w:rPr>
          <w:rFonts w:cs="Arial"/>
        </w:rPr>
        <w:t xml:space="preserve"> completed bid document shall be placed in a sealed envelope clearly marked: </w:t>
      </w:r>
    </w:p>
    <w:p w14:paraId="2CC7011F" w14:textId="77777777" w:rsidR="00461067" w:rsidRPr="004D1F58" w:rsidRDefault="00461067" w:rsidP="00461067">
      <w:pPr>
        <w:jc w:val="both"/>
        <w:rPr>
          <w:rFonts w:cs="Arial"/>
        </w:rPr>
      </w:pPr>
    </w:p>
    <w:p w14:paraId="5C7C2087" w14:textId="40811F84" w:rsidR="00757402" w:rsidRPr="004A6FEC" w:rsidRDefault="002A2AAE" w:rsidP="00757402">
      <w:pPr>
        <w:tabs>
          <w:tab w:val="clear" w:pos="357"/>
        </w:tabs>
        <w:jc w:val="both"/>
        <w:rPr>
          <w:rFonts w:eastAsia="Calibri" w:cs="Arial"/>
          <w:b/>
          <w:color w:val="FF0000"/>
          <w:sz w:val="24"/>
          <w:lang w:val="en-ZA"/>
        </w:rPr>
      </w:pPr>
      <w:r>
        <w:rPr>
          <w:rFonts w:eastAsia="Calibri" w:cs="Arial"/>
          <w:b/>
          <w:sz w:val="22"/>
          <w:szCs w:val="22"/>
          <w:lang w:val="en-ZA" w:eastAsia="en-ZA"/>
        </w:rPr>
        <w:t xml:space="preserve">APPOINTMENT OF A CONTRACTOR FOR THE REHABILITATION OF MALELANE/NKOMATI </w:t>
      </w:r>
      <w:r w:rsidR="00917E1A">
        <w:rPr>
          <w:rFonts w:eastAsia="Calibri" w:cs="Arial"/>
          <w:b/>
          <w:sz w:val="22"/>
          <w:szCs w:val="22"/>
          <w:lang w:val="en-ZA" w:eastAsia="en-ZA"/>
        </w:rPr>
        <w:t>SUGERCANE</w:t>
      </w:r>
      <w:r>
        <w:rPr>
          <w:rFonts w:eastAsia="Calibri" w:cs="Arial"/>
          <w:b/>
          <w:sz w:val="22"/>
          <w:szCs w:val="22"/>
          <w:lang w:val="en-ZA" w:eastAsia="en-ZA"/>
        </w:rPr>
        <w:t xml:space="preserve"> FARMS OFFICE BUILDINGS AND STORAGE FACILITIES INFRASTRUCTURE TO SUPPORT THE OPTIMUM OPERATIONALIZATION OF SUGARCANE FARMS WITHIN NKOMAZI MUNICIPALITY, EHLANZENI DISTRICT, MPUMALANGA PROVINCE</w:t>
      </w:r>
    </w:p>
    <w:p w14:paraId="05141C2B" w14:textId="77777777" w:rsidR="00F10E3A" w:rsidRPr="00A60397" w:rsidRDefault="00F10E3A" w:rsidP="00F10E3A">
      <w:pPr>
        <w:tabs>
          <w:tab w:val="clear" w:pos="357"/>
        </w:tabs>
        <w:rPr>
          <w:rFonts w:eastAsia="Calibri" w:cs="Arial"/>
          <w:b/>
          <w:szCs w:val="20"/>
          <w:lang w:val="en-ZA" w:eastAsia="en-ZA"/>
        </w:rPr>
      </w:pPr>
      <w:r w:rsidRPr="00A60397">
        <w:rPr>
          <w:rFonts w:eastAsia="Calibri" w:cs="Arial"/>
          <w:b/>
          <w:color w:val="FF0000"/>
          <w:szCs w:val="20"/>
          <w:lang w:val="en-ZA"/>
        </w:rPr>
        <w:tab/>
      </w:r>
    </w:p>
    <w:p w14:paraId="00CE0B35" w14:textId="7F7F45A5" w:rsidR="00685969" w:rsidRDefault="00461067" w:rsidP="00917E1A">
      <w:pPr>
        <w:ind w:right="-158"/>
        <w:jc w:val="both"/>
        <w:rPr>
          <w:rFonts w:cs="Arial"/>
          <w:b/>
          <w:bCs/>
          <w:szCs w:val="20"/>
        </w:rPr>
      </w:pPr>
      <w:r w:rsidRPr="004D1F58">
        <w:rPr>
          <w:rFonts w:cs="Arial"/>
          <w:b/>
          <w:bCs/>
          <w:szCs w:val="20"/>
          <w:u w:val="single"/>
        </w:rPr>
        <w:t>SUBMITTING OF TENDERS – PLEASE NOTE</w:t>
      </w:r>
      <w:r w:rsidRPr="004D1F58">
        <w:rPr>
          <w:rFonts w:cs="Arial"/>
          <w:b/>
          <w:bCs/>
          <w:szCs w:val="20"/>
        </w:rPr>
        <w:t xml:space="preserve">: Tenders can only be submitted in the Tender Box </w:t>
      </w:r>
      <w:r w:rsidR="005368EF">
        <w:rPr>
          <w:rFonts w:cs="Arial"/>
          <w:b/>
          <w:bCs/>
          <w:szCs w:val="20"/>
        </w:rPr>
        <w:t xml:space="preserve">at </w:t>
      </w:r>
      <w:r w:rsidR="00917E1A">
        <w:rPr>
          <w:rFonts w:cs="Arial"/>
          <w:b/>
          <w:bCs/>
          <w:szCs w:val="20"/>
        </w:rPr>
        <w:t>SAFDA</w:t>
      </w:r>
      <w:r w:rsidR="005368EF">
        <w:rPr>
          <w:rFonts w:cs="Arial"/>
          <w:b/>
          <w:bCs/>
          <w:szCs w:val="20"/>
        </w:rPr>
        <w:t xml:space="preserve"> </w:t>
      </w:r>
      <w:r w:rsidR="00C07E9A" w:rsidRPr="00C07E9A">
        <w:rPr>
          <w:rFonts w:cs="Arial"/>
          <w:b/>
          <w:bCs/>
          <w:szCs w:val="20"/>
        </w:rPr>
        <w:t>South African Development Association (</w:t>
      </w:r>
      <w:r w:rsidR="00917E1A">
        <w:rPr>
          <w:rFonts w:cs="Arial"/>
          <w:b/>
          <w:bCs/>
          <w:szCs w:val="20"/>
        </w:rPr>
        <w:t>SAFDA</w:t>
      </w:r>
      <w:r w:rsidR="00C07E9A" w:rsidRPr="00C07E9A">
        <w:rPr>
          <w:rFonts w:cs="Arial"/>
          <w:b/>
          <w:bCs/>
          <w:szCs w:val="20"/>
        </w:rPr>
        <w:t>)</w:t>
      </w:r>
      <w:r w:rsidR="00917E1A">
        <w:rPr>
          <w:rFonts w:cs="Arial"/>
          <w:b/>
          <w:bCs/>
          <w:szCs w:val="20"/>
        </w:rPr>
        <w:t xml:space="preserve">, </w:t>
      </w:r>
      <w:r w:rsidR="00917E1A" w:rsidRPr="00917E1A">
        <w:rPr>
          <w:rFonts w:cs="Arial"/>
          <w:b/>
          <w:bCs/>
          <w:szCs w:val="20"/>
        </w:rPr>
        <w:t>SAFDA Komati-MAC Offices, Tonga, Nkomazi Municipality, Ehlanzeni District, Mpumalanga</w:t>
      </w:r>
    </w:p>
    <w:p w14:paraId="2355831E" w14:textId="77777777" w:rsidR="00C07E9A" w:rsidRPr="00685969" w:rsidRDefault="00C07E9A" w:rsidP="00C07E9A">
      <w:pPr>
        <w:ind w:right="-158"/>
        <w:jc w:val="both"/>
        <w:rPr>
          <w:rFonts w:cs="Arial"/>
          <w:b/>
          <w:bCs/>
          <w:szCs w:val="20"/>
        </w:rPr>
      </w:pPr>
    </w:p>
    <w:p w14:paraId="7B90AA05" w14:textId="6BEFC53E" w:rsidR="00160C30" w:rsidRDefault="00461067" w:rsidP="00160C30">
      <w:pPr>
        <w:jc w:val="both"/>
        <w:rPr>
          <w:rFonts w:cs="Arial"/>
        </w:rPr>
      </w:pPr>
      <w:r w:rsidRPr="008539E8">
        <w:rPr>
          <w:rFonts w:cs="Arial"/>
        </w:rPr>
        <w:t>Tenders will be received on t</w:t>
      </w:r>
      <w:r w:rsidR="00E60B26">
        <w:rPr>
          <w:rFonts w:cs="Arial"/>
        </w:rPr>
        <w:t>he closing date and time shown</w:t>
      </w:r>
      <w:r w:rsidR="006F14C6">
        <w:rPr>
          <w:rFonts w:cs="Arial"/>
        </w:rPr>
        <w:t xml:space="preserve"> above</w:t>
      </w:r>
      <w:r w:rsidR="00E60B26">
        <w:rPr>
          <w:rFonts w:cs="Arial"/>
        </w:rPr>
        <w:t xml:space="preserve">. All tenders </w:t>
      </w:r>
      <w:r w:rsidRPr="008539E8">
        <w:rPr>
          <w:rFonts w:cs="Arial"/>
        </w:rPr>
        <w:t xml:space="preserve">must be enclosed in sealed envelopes bearing the applicable tender heading and contract number, as well as the closing time and due date, and must be addressed to the </w:t>
      </w:r>
      <w:r w:rsidR="00160C30" w:rsidRPr="008539E8">
        <w:rPr>
          <w:rFonts w:cs="Arial"/>
          <w:b/>
        </w:rPr>
        <w:t xml:space="preserve">DIRECTOR: </w:t>
      </w:r>
      <w:r w:rsidR="00215AF9">
        <w:rPr>
          <w:rFonts w:cs="Arial"/>
          <w:b/>
        </w:rPr>
        <w:t xml:space="preserve">FINANCE AND </w:t>
      </w:r>
      <w:r w:rsidR="00160C30">
        <w:rPr>
          <w:rFonts w:cs="Arial"/>
          <w:b/>
        </w:rPr>
        <w:t>SUPPLY CHAIN</w:t>
      </w:r>
      <w:r w:rsidR="009215B9">
        <w:rPr>
          <w:rFonts w:cs="Arial"/>
          <w:b/>
        </w:rPr>
        <w:t xml:space="preserve"> MANAGEMENT SERVICES</w:t>
      </w:r>
      <w:r w:rsidR="00160C30" w:rsidRPr="008539E8">
        <w:rPr>
          <w:rFonts w:cs="Arial"/>
          <w:b/>
        </w:rPr>
        <w:t xml:space="preserve">, </w:t>
      </w:r>
      <w:r w:rsidR="00B62F8B" w:rsidRPr="00B62F8B">
        <w:rPr>
          <w:rFonts w:cs="Arial"/>
          <w:b/>
        </w:rPr>
        <w:t>SOUTH AFRICAN DEVELOPMENT ASSOCIATION (</w:t>
      </w:r>
      <w:r w:rsidR="00917E1A">
        <w:rPr>
          <w:rFonts w:cs="Arial"/>
          <w:b/>
        </w:rPr>
        <w:t>SAFDA</w:t>
      </w:r>
      <w:r w:rsidR="00B62F8B" w:rsidRPr="00B62F8B">
        <w:rPr>
          <w:rFonts w:cs="Arial"/>
          <w:b/>
        </w:rPr>
        <w:t>)</w:t>
      </w:r>
      <w:r w:rsidR="00B62F8B" w:rsidRPr="008539E8">
        <w:rPr>
          <w:rFonts w:cs="Arial"/>
        </w:rPr>
        <w:t xml:space="preserve">, </w:t>
      </w:r>
      <w:r w:rsidR="00160C30" w:rsidRPr="008539E8">
        <w:rPr>
          <w:rFonts w:cs="Arial"/>
        </w:rPr>
        <w:t>and must be submitte</w:t>
      </w:r>
      <w:r w:rsidR="00A76116">
        <w:rPr>
          <w:rFonts w:cs="Arial"/>
        </w:rPr>
        <w:t>d in the tender box situated at :</w:t>
      </w:r>
    </w:p>
    <w:p w14:paraId="3E69FF1F" w14:textId="036D1C69" w:rsidR="001B3FA3" w:rsidRDefault="001B3FA3" w:rsidP="00160C30">
      <w:pPr>
        <w:jc w:val="both"/>
        <w:rPr>
          <w:rFonts w:cs="Arial"/>
        </w:rPr>
      </w:pPr>
    </w:p>
    <w:p w14:paraId="2AE01A57" w14:textId="77777777" w:rsidR="00917E1A" w:rsidRPr="00917E1A" w:rsidRDefault="00917E1A" w:rsidP="00917E1A">
      <w:pPr>
        <w:jc w:val="both"/>
        <w:rPr>
          <w:rFonts w:cs="Arial"/>
          <w:b/>
          <w:bCs/>
          <w:szCs w:val="20"/>
        </w:rPr>
      </w:pPr>
      <w:r w:rsidRPr="00917E1A">
        <w:rPr>
          <w:rFonts w:cs="Arial"/>
          <w:b/>
          <w:bCs/>
          <w:szCs w:val="20"/>
        </w:rPr>
        <w:t>South African Development Association (SAFDA)</w:t>
      </w:r>
    </w:p>
    <w:p w14:paraId="725F34EC" w14:textId="77777777" w:rsidR="00917E1A" w:rsidRPr="00917E1A" w:rsidRDefault="00917E1A" w:rsidP="00917E1A">
      <w:pPr>
        <w:jc w:val="both"/>
        <w:rPr>
          <w:rFonts w:cs="Arial"/>
          <w:b/>
          <w:bCs/>
          <w:szCs w:val="20"/>
        </w:rPr>
      </w:pPr>
      <w:r w:rsidRPr="00917E1A">
        <w:rPr>
          <w:rFonts w:cs="Arial"/>
          <w:b/>
          <w:bCs/>
          <w:szCs w:val="20"/>
        </w:rPr>
        <w:t xml:space="preserve">SAFDA Komati-MAC Offices, </w:t>
      </w:r>
    </w:p>
    <w:p w14:paraId="497E4037" w14:textId="77777777" w:rsidR="00917E1A" w:rsidRPr="00917E1A" w:rsidRDefault="00917E1A" w:rsidP="00917E1A">
      <w:pPr>
        <w:jc w:val="both"/>
        <w:rPr>
          <w:rFonts w:cs="Arial"/>
          <w:b/>
          <w:bCs/>
          <w:szCs w:val="20"/>
        </w:rPr>
      </w:pPr>
      <w:r w:rsidRPr="00917E1A">
        <w:rPr>
          <w:rFonts w:cs="Arial"/>
          <w:b/>
          <w:bCs/>
          <w:szCs w:val="20"/>
        </w:rPr>
        <w:t xml:space="preserve">Tonga, Nkomazi Municipality, </w:t>
      </w:r>
    </w:p>
    <w:p w14:paraId="361CD0A0" w14:textId="77777777" w:rsidR="00917E1A" w:rsidRDefault="00917E1A" w:rsidP="00917E1A">
      <w:pPr>
        <w:jc w:val="both"/>
        <w:rPr>
          <w:rFonts w:cs="Arial"/>
          <w:b/>
          <w:bCs/>
          <w:szCs w:val="20"/>
        </w:rPr>
      </w:pPr>
      <w:r w:rsidRPr="00917E1A">
        <w:rPr>
          <w:rFonts w:cs="Arial"/>
          <w:b/>
          <w:bCs/>
          <w:szCs w:val="20"/>
        </w:rPr>
        <w:t xml:space="preserve">Ehlanzeni District, </w:t>
      </w:r>
    </w:p>
    <w:p w14:paraId="77D783BD" w14:textId="3A60FED4" w:rsidR="00A76116" w:rsidRDefault="00917E1A" w:rsidP="00917E1A">
      <w:pPr>
        <w:jc w:val="both"/>
        <w:rPr>
          <w:rFonts w:cs="Arial"/>
        </w:rPr>
      </w:pPr>
      <w:r w:rsidRPr="00917E1A">
        <w:rPr>
          <w:rFonts w:cs="Arial"/>
          <w:b/>
          <w:bCs/>
          <w:szCs w:val="20"/>
        </w:rPr>
        <w:t>Mpumalanga</w:t>
      </w:r>
    </w:p>
    <w:p w14:paraId="251E2540" w14:textId="77777777" w:rsidR="00D82D1B" w:rsidRPr="00D82D1B" w:rsidRDefault="00D82D1B" w:rsidP="00D82D1B">
      <w:pPr>
        <w:spacing w:line="80" w:lineRule="atLeast"/>
        <w:rPr>
          <w:rFonts w:cs="Arial"/>
        </w:rPr>
      </w:pPr>
      <w:r w:rsidRPr="00D82D1B">
        <w:rPr>
          <w:rFonts w:cs="Arial"/>
        </w:rPr>
        <w:t xml:space="preserve">           </w:t>
      </w:r>
      <w:r>
        <w:rPr>
          <w:rFonts w:cs="Arial"/>
        </w:rPr>
        <w:t xml:space="preserve"> </w:t>
      </w:r>
      <w:r w:rsidRPr="00D82D1B">
        <w:rPr>
          <w:rFonts w:cs="Arial"/>
        </w:rPr>
        <w:tab/>
        <w:t xml:space="preserve">                                                                                   </w:t>
      </w:r>
    </w:p>
    <w:p w14:paraId="43E02D3B" w14:textId="2712CC13" w:rsidR="00AA5ACA" w:rsidRDefault="00461067" w:rsidP="00461067">
      <w:pPr>
        <w:jc w:val="both"/>
        <w:rPr>
          <w:rFonts w:cs="Arial"/>
          <w:b/>
          <w:bCs/>
        </w:rPr>
      </w:pPr>
      <w:r w:rsidRPr="004D1F58">
        <w:rPr>
          <w:rFonts w:cs="Arial"/>
          <w:b/>
          <w:bCs/>
        </w:rPr>
        <w:t xml:space="preserve">No telephonic or any other form of communication relating to this bid will be permitted with any other staff by bidders other than with the named individuals stated below. </w:t>
      </w:r>
    </w:p>
    <w:p w14:paraId="0A3411D8" w14:textId="77777777" w:rsidR="00D06C10" w:rsidRDefault="00D06C10" w:rsidP="00461067">
      <w:pPr>
        <w:jc w:val="both"/>
        <w:rPr>
          <w:rFonts w:cs="Arial"/>
          <w:b/>
          <w:bCs/>
        </w:rPr>
      </w:pPr>
    </w:p>
    <w:p w14:paraId="5737D190" w14:textId="77777777" w:rsidR="001B3FA3" w:rsidRDefault="001B3FA3" w:rsidP="00461067">
      <w:pPr>
        <w:jc w:val="both"/>
        <w:rPr>
          <w:rFonts w:cs="Arial"/>
          <w:b/>
          <w:bCs/>
        </w:rPr>
      </w:pPr>
    </w:p>
    <w:p w14:paraId="0A9D440B" w14:textId="26ABABBC" w:rsidR="00461067" w:rsidRDefault="00461067" w:rsidP="00461067">
      <w:pPr>
        <w:jc w:val="both"/>
        <w:rPr>
          <w:rFonts w:cs="Arial"/>
          <w:b/>
          <w:bCs/>
        </w:rPr>
      </w:pPr>
      <w:r w:rsidRPr="004D1F58">
        <w:rPr>
          <w:rFonts w:cs="Arial"/>
          <w:b/>
          <w:bCs/>
        </w:rPr>
        <w:lastRenderedPageBreak/>
        <w:t xml:space="preserve">All </w:t>
      </w:r>
      <w:r w:rsidR="001B3FA3">
        <w:rPr>
          <w:rFonts w:cs="Arial"/>
          <w:b/>
          <w:bCs/>
        </w:rPr>
        <w:t xml:space="preserve">Technical </w:t>
      </w:r>
      <w:r w:rsidRPr="004D1F58">
        <w:rPr>
          <w:rFonts w:cs="Arial"/>
          <w:b/>
          <w:bCs/>
        </w:rPr>
        <w:t>enquiries regarding this bid must be directed to:</w:t>
      </w:r>
    </w:p>
    <w:p w14:paraId="4E4812CB" w14:textId="77777777" w:rsidR="00A60397" w:rsidRPr="009259F8" w:rsidRDefault="00A60397" w:rsidP="00461067">
      <w:pPr>
        <w:pStyle w:val="ListParagraph"/>
        <w:spacing w:line="312" w:lineRule="auto"/>
        <w:ind w:left="0" w:right="-2"/>
        <w:contextualSpacing w:val="0"/>
        <w:jc w:val="both"/>
        <w:rPr>
          <w:rFonts w:eastAsia="Arial" w:cs="Arial"/>
          <w:b/>
          <w:spacing w:val="-1"/>
          <w:sz w:val="22"/>
          <w:u w:val="single"/>
        </w:rPr>
      </w:pPr>
    </w:p>
    <w:p w14:paraId="1EB18C4A" w14:textId="2C1434B9" w:rsidR="001B3FA3" w:rsidRDefault="001B3FA3" w:rsidP="00461067">
      <w:pPr>
        <w:pStyle w:val="ListParagraph"/>
        <w:spacing w:line="312" w:lineRule="auto"/>
        <w:ind w:left="0" w:right="-2"/>
        <w:contextualSpacing w:val="0"/>
        <w:jc w:val="both"/>
        <w:rPr>
          <w:rFonts w:eastAsia="Arial" w:cs="Arial"/>
          <w:spacing w:val="-1"/>
          <w:lang w:val="it-IT"/>
        </w:rPr>
      </w:pPr>
      <w:r>
        <w:rPr>
          <w:rFonts w:eastAsia="Arial" w:cs="Arial"/>
          <w:spacing w:val="-1"/>
          <w:lang w:val="it-IT"/>
        </w:rPr>
        <w:t>Tendai Justin Mutenje, Pr.Eng</w:t>
      </w:r>
    </w:p>
    <w:p w14:paraId="1E375614" w14:textId="1A98BECE" w:rsidR="001B3FA3" w:rsidRDefault="001B3FA3" w:rsidP="00461067">
      <w:pPr>
        <w:pStyle w:val="ListParagraph"/>
        <w:spacing w:line="312" w:lineRule="auto"/>
        <w:ind w:left="0" w:right="-2"/>
        <w:contextualSpacing w:val="0"/>
        <w:jc w:val="both"/>
        <w:rPr>
          <w:rFonts w:eastAsia="Arial" w:cs="Arial"/>
          <w:spacing w:val="-1"/>
          <w:lang w:val="it-IT"/>
        </w:rPr>
      </w:pPr>
      <w:r>
        <w:rPr>
          <w:rFonts w:eastAsia="Arial" w:cs="Arial"/>
          <w:spacing w:val="-1"/>
          <w:lang w:val="it-IT"/>
        </w:rPr>
        <w:t>Chief Engineer</w:t>
      </w:r>
    </w:p>
    <w:p w14:paraId="090EA106" w14:textId="77777777" w:rsidR="001B3FA3" w:rsidRPr="001B3FA3" w:rsidRDefault="001B3FA3" w:rsidP="00461067">
      <w:pPr>
        <w:pStyle w:val="ListParagraph"/>
        <w:spacing w:line="312" w:lineRule="auto"/>
        <w:ind w:left="0" w:right="-2"/>
        <w:contextualSpacing w:val="0"/>
        <w:jc w:val="both"/>
        <w:rPr>
          <w:rFonts w:eastAsia="Arial" w:cs="Arial"/>
          <w:b/>
          <w:bCs/>
          <w:spacing w:val="-1"/>
          <w:lang w:val="it-IT"/>
        </w:rPr>
      </w:pPr>
      <w:r w:rsidRPr="001B3FA3">
        <w:rPr>
          <w:rFonts w:eastAsia="Arial" w:cs="Arial"/>
          <w:b/>
          <w:bCs/>
          <w:spacing w:val="-1"/>
          <w:lang w:val="it-IT"/>
        </w:rPr>
        <w:t>Luriware Pty Ltd</w:t>
      </w:r>
    </w:p>
    <w:p w14:paraId="3E05C372" w14:textId="0169EFAE" w:rsidR="00A60397" w:rsidRPr="00654F62" w:rsidRDefault="001B3FA3" w:rsidP="00461067">
      <w:pPr>
        <w:pStyle w:val="ListParagraph"/>
        <w:spacing w:line="312" w:lineRule="auto"/>
        <w:ind w:left="0" w:right="-2"/>
        <w:contextualSpacing w:val="0"/>
        <w:jc w:val="both"/>
        <w:rPr>
          <w:rFonts w:eastAsia="Arial" w:cs="Arial"/>
          <w:spacing w:val="-1"/>
          <w:lang w:val="it-IT"/>
        </w:rPr>
      </w:pPr>
      <w:r>
        <w:rPr>
          <w:rFonts w:eastAsia="Arial" w:cs="Arial"/>
          <w:spacing w:val="-1"/>
          <w:lang w:val="it-IT"/>
        </w:rPr>
        <w:t>Consulting Agricultural Engineers</w:t>
      </w:r>
      <w:r w:rsidR="00567480" w:rsidRPr="00654F62">
        <w:rPr>
          <w:rFonts w:eastAsia="Arial" w:cs="Arial"/>
          <w:spacing w:val="-1"/>
          <w:lang w:val="it-IT"/>
        </w:rPr>
        <w:tab/>
      </w:r>
      <w:r w:rsidR="004A6FEC" w:rsidRPr="00654F62">
        <w:rPr>
          <w:rFonts w:eastAsia="Arial" w:cs="Arial"/>
          <w:spacing w:val="-1"/>
          <w:lang w:val="it-IT"/>
        </w:rPr>
        <w:t xml:space="preserve">  </w:t>
      </w:r>
      <w:r w:rsidR="00D7602D" w:rsidRPr="00654F62">
        <w:rPr>
          <w:rFonts w:eastAsia="Arial" w:cs="Arial"/>
          <w:spacing w:val="-1"/>
          <w:lang w:val="it-IT"/>
        </w:rPr>
        <w:t xml:space="preserve"> </w:t>
      </w:r>
      <w:r w:rsidR="00A54F9A" w:rsidRPr="00654F62">
        <w:rPr>
          <w:rFonts w:eastAsia="Arial" w:cs="Arial"/>
          <w:spacing w:val="-1"/>
          <w:lang w:val="it-IT"/>
        </w:rPr>
        <w:tab/>
      </w:r>
      <w:r w:rsidR="00567480" w:rsidRPr="00654F62">
        <w:rPr>
          <w:rFonts w:eastAsia="Arial" w:cs="Arial"/>
          <w:spacing w:val="-1"/>
          <w:lang w:val="it-IT"/>
        </w:rPr>
        <w:tab/>
      </w:r>
      <w:r w:rsidR="005F4C82" w:rsidRPr="00654F62">
        <w:rPr>
          <w:rFonts w:eastAsia="Arial" w:cs="Arial"/>
          <w:spacing w:val="-1"/>
          <w:lang w:val="it-IT"/>
        </w:rPr>
        <w:tab/>
      </w:r>
      <w:r w:rsidR="00A54F9A" w:rsidRPr="00654F62">
        <w:rPr>
          <w:rFonts w:eastAsia="Arial" w:cs="Arial"/>
          <w:spacing w:val="-1"/>
          <w:lang w:val="it-IT"/>
        </w:rPr>
        <w:tab/>
      </w:r>
      <w:r w:rsidR="00567480" w:rsidRPr="00654F62">
        <w:rPr>
          <w:rFonts w:eastAsia="Arial" w:cs="Arial"/>
          <w:spacing w:val="-1"/>
          <w:lang w:val="it-IT"/>
        </w:rPr>
        <w:tab/>
      </w:r>
      <w:r w:rsidR="004A6FEC" w:rsidRPr="00654F62">
        <w:rPr>
          <w:rFonts w:eastAsia="Arial" w:cs="Arial"/>
          <w:spacing w:val="-1"/>
          <w:lang w:val="it-IT"/>
        </w:rPr>
        <w:t xml:space="preserve"> </w:t>
      </w:r>
      <w:r w:rsidR="004A6FEC" w:rsidRPr="00654F62">
        <w:rPr>
          <w:rFonts w:eastAsia="Arial" w:cs="Arial"/>
          <w:spacing w:val="-1"/>
          <w:lang w:val="it-IT"/>
        </w:rPr>
        <w:tab/>
      </w:r>
    </w:p>
    <w:p w14:paraId="274906BC" w14:textId="77CBFC13" w:rsidR="000919D9" w:rsidRPr="00654F62" w:rsidRDefault="00A60397" w:rsidP="00461067">
      <w:pPr>
        <w:pStyle w:val="ListParagraph"/>
        <w:spacing w:line="312" w:lineRule="auto"/>
        <w:ind w:left="0" w:right="-2"/>
        <w:contextualSpacing w:val="0"/>
        <w:jc w:val="both"/>
        <w:rPr>
          <w:rFonts w:eastAsia="Arial"/>
          <w:spacing w:val="-1"/>
          <w:lang w:val="it-IT"/>
        </w:rPr>
      </w:pPr>
      <w:r w:rsidRPr="00654F62">
        <w:rPr>
          <w:rFonts w:eastAsia="Arial" w:cs="Arial"/>
          <w:spacing w:val="-1"/>
          <w:lang w:val="it-IT"/>
        </w:rPr>
        <w:t xml:space="preserve">Tel: </w:t>
      </w:r>
      <w:r w:rsidR="001B3FA3">
        <w:rPr>
          <w:rFonts w:eastAsia="Arial" w:cs="Arial"/>
          <w:spacing w:val="-1"/>
          <w:lang w:val="it-IT"/>
        </w:rPr>
        <w:tab/>
      </w:r>
      <w:r w:rsidR="00B21D11" w:rsidRPr="00654F62">
        <w:rPr>
          <w:rFonts w:eastAsia="Arial"/>
          <w:spacing w:val="-1"/>
          <w:lang w:val="it-IT"/>
        </w:rPr>
        <w:t>(0</w:t>
      </w:r>
      <w:r w:rsidR="001B3FA3">
        <w:rPr>
          <w:rFonts w:eastAsia="Arial"/>
          <w:spacing w:val="-1"/>
          <w:lang w:val="it-IT"/>
        </w:rPr>
        <w:t>87</w:t>
      </w:r>
      <w:r w:rsidR="00B21D11" w:rsidRPr="00654F62">
        <w:rPr>
          <w:rFonts w:eastAsia="Arial"/>
          <w:spacing w:val="-1"/>
          <w:lang w:val="it-IT"/>
        </w:rPr>
        <w:t xml:space="preserve">) </w:t>
      </w:r>
      <w:r w:rsidR="001B3FA3">
        <w:rPr>
          <w:rFonts w:eastAsia="Arial"/>
          <w:spacing w:val="-1"/>
          <w:lang w:val="it-IT"/>
        </w:rPr>
        <w:t>265 5762</w:t>
      </w:r>
      <w:r w:rsidR="00567480" w:rsidRPr="00654F62">
        <w:rPr>
          <w:rFonts w:eastAsia="Arial"/>
          <w:spacing w:val="-1"/>
          <w:lang w:val="it-IT"/>
        </w:rPr>
        <w:tab/>
      </w:r>
      <w:r w:rsidR="00567480" w:rsidRPr="00654F62">
        <w:rPr>
          <w:rFonts w:eastAsia="Arial"/>
          <w:spacing w:val="-1"/>
          <w:lang w:val="it-IT"/>
        </w:rPr>
        <w:tab/>
      </w:r>
      <w:r w:rsidR="00567480" w:rsidRPr="00654F62">
        <w:rPr>
          <w:rFonts w:eastAsia="Arial"/>
          <w:spacing w:val="-1"/>
          <w:lang w:val="it-IT"/>
        </w:rPr>
        <w:tab/>
      </w:r>
      <w:r w:rsidR="00B21D11" w:rsidRPr="00654F62">
        <w:rPr>
          <w:rFonts w:eastAsia="Arial"/>
          <w:spacing w:val="-1"/>
          <w:lang w:val="it-IT"/>
        </w:rPr>
        <w:tab/>
      </w:r>
      <w:r w:rsidR="00B21D11" w:rsidRPr="00654F62">
        <w:rPr>
          <w:rFonts w:eastAsia="Arial"/>
          <w:spacing w:val="-1"/>
          <w:lang w:val="it-IT"/>
        </w:rPr>
        <w:tab/>
        <w:t xml:space="preserve"> </w:t>
      </w:r>
    </w:p>
    <w:p w14:paraId="5901455C" w14:textId="6643DD3D" w:rsidR="00A60397" w:rsidRPr="00654F62" w:rsidRDefault="001B3FA3" w:rsidP="00461067">
      <w:pPr>
        <w:pStyle w:val="ListParagraph"/>
        <w:spacing w:line="312" w:lineRule="auto"/>
        <w:ind w:left="0" w:right="-2"/>
        <w:contextualSpacing w:val="0"/>
        <w:jc w:val="both"/>
        <w:rPr>
          <w:rFonts w:eastAsia="Arial" w:cs="Arial"/>
          <w:spacing w:val="-1"/>
          <w:lang w:val="fr-FR"/>
        </w:rPr>
      </w:pPr>
      <w:r w:rsidRPr="00654F62">
        <w:rPr>
          <w:rFonts w:eastAsia="Arial"/>
          <w:spacing w:val="-1"/>
          <w:lang w:val="fr-FR"/>
        </w:rPr>
        <w:t>Mobile :</w:t>
      </w:r>
      <w:r w:rsidR="000919D9" w:rsidRPr="00654F62">
        <w:rPr>
          <w:rFonts w:eastAsia="Arial"/>
          <w:spacing w:val="-1"/>
          <w:lang w:val="fr-FR"/>
        </w:rPr>
        <w:t xml:space="preserve"> </w:t>
      </w:r>
      <w:r w:rsidR="00654F62" w:rsidRPr="00654F62">
        <w:rPr>
          <w:rFonts w:eastAsia="Arial"/>
          <w:spacing w:val="-1"/>
          <w:lang w:val="fr-FR"/>
        </w:rPr>
        <w:t>071</w:t>
      </w:r>
      <w:r>
        <w:rPr>
          <w:rFonts w:eastAsia="Arial"/>
          <w:spacing w:val="-1"/>
          <w:lang w:val="fr-FR"/>
        </w:rPr>
        <w:t> 217 9756</w:t>
      </w:r>
      <w:r w:rsidR="00567480" w:rsidRPr="00654F62">
        <w:rPr>
          <w:rFonts w:eastAsia="Arial"/>
          <w:spacing w:val="-1"/>
          <w:lang w:val="fr-FR"/>
        </w:rPr>
        <w:tab/>
      </w:r>
      <w:r w:rsidR="00EA79C0" w:rsidRPr="00654F62">
        <w:rPr>
          <w:rFonts w:eastAsia="Arial"/>
          <w:spacing w:val="-1"/>
          <w:lang w:val="fr-FR"/>
        </w:rPr>
        <w:t xml:space="preserve">     </w:t>
      </w:r>
      <w:r w:rsidR="000A55D3" w:rsidRPr="00654F62">
        <w:rPr>
          <w:rFonts w:eastAsia="Arial"/>
          <w:spacing w:val="-1"/>
          <w:lang w:val="fr-FR"/>
        </w:rPr>
        <w:t xml:space="preserve"> </w:t>
      </w:r>
      <w:r w:rsidR="000919D9" w:rsidRPr="00654F62">
        <w:rPr>
          <w:rFonts w:eastAsia="Arial"/>
          <w:spacing w:val="-1"/>
          <w:lang w:val="fr-FR"/>
        </w:rPr>
        <w:t xml:space="preserve">                                               </w:t>
      </w:r>
    </w:p>
    <w:p w14:paraId="20CEB8C2" w14:textId="2F86595F" w:rsidR="00A60397" w:rsidRPr="00654F62" w:rsidRDefault="00A60397" w:rsidP="00461067">
      <w:pPr>
        <w:pStyle w:val="ListParagraph"/>
        <w:spacing w:line="312" w:lineRule="auto"/>
        <w:ind w:left="0" w:right="-2"/>
        <w:contextualSpacing w:val="0"/>
        <w:jc w:val="both"/>
        <w:rPr>
          <w:rFonts w:eastAsia="Arial" w:cs="Arial"/>
          <w:spacing w:val="-1"/>
          <w:lang w:val="fr-FR"/>
        </w:rPr>
      </w:pPr>
      <w:r w:rsidRPr="00654F62">
        <w:rPr>
          <w:rFonts w:eastAsia="Arial" w:cs="Arial"/>
          <w:spacing w:val="-1"/>
          <w:lang w:val="fr-FR"/>
        </w:rPr>
        <w:t>Email:</w:t>
      </w:r>
      <w:r w:rsidR="005F4C82" w:rsidRPr="00654F62">
        <w:rPr>
          <w:rFonts w:eastAsia="Arial" w:cs="Arial"/>
          <w:spacing w:val="-1"/>
          <w:lang w:val="fr-FR"/>
        </w:rPr>
        <w:t xml:space="preserve"> </w:t>
      </w:r>
      <w:r w:rsidR="001B3FA3">
        <w:t xml:space="preserve"> </w:t>
      </w:r>
      <w:r w:rsidR="001B3FA3">
        <w:tab/>
      </w:r>
      <w:hyperlink r:id="rId27" w:history="1">
        <w:r w:rsidR="001B3FA3" w:rsidRPr="00E10495">
          <w:rPr>
            <w:rStyle w:val="Hyperlink"/>
          </w:rPr>
          <w:t>tendai@luriware.co.za</w:t>
        </w:r>
      </w:hyperlink>
      <w:r w:rsidR="001B3FA3">
        <w:t xml:space="preserve"> </w:t>
      </w:r>
      <w:r w:rsidR="00A54F9A" w:rsidRPr="00654F62">
        <w:rPr>
          <w:rFonts w:eastAsia="Arial" w:cs="Arial"/>
          <w:spacing w:val="-1"/>
          <w:lang w:val="fr-FR"/>
        </w:rPr>
        <w:tab/>
      </w:r>
      <w:r w:rsidR="006179D3" w:rsidRPr="00654F62">
        <w:rPr>
          <w:rFonts w:eastAsia="Arial" w:cs="Arial"/>
          <w:spacing w:val="-1"/>
          <w:u w:val="single"/>
          <w:lang w:val="fr-FR"/>
        </w:rPr>
        <w:t xml:space="preserve"> </w:t>
      </w:r>
    </w:p>
    <w:p w14:paraId="3592B841" w14:textId="77777777" w:rsidR="000C5AE5" w:rsidRPr="00654F62" w:rsidRDefault="000C5AE5" w:rsidP="00461067">
      <w:pPr>
        <w:pStyle w:val="ListParagraph"/>
        <w:spacing w:line="312" w:lineRule="auto"/>
        <w:ind w:left="0" w:right="-2"/>
        <w:contextualSpacing w:val="0"/>
        <w:jc w:val="both"/>
        <w:rPr>
          <w:rFonts w:eastAsia="Arial" w:cs="Arial"/>
          <w:b/>
          <w:spacing w:val="-1"/>
          <w:sz w:val="22"/>
          <w:u w:val="single"/>
          <w:lang w:val="fr-FR"/>
        </w:rPr>
      </w:pPr>
    </w:p>
    <w:p w14:paraId="58B35DEB" w14:textId="77777777" w:rsidR="006F14C6" w:rsidRPr="00C87097" w:rsidRDefault="00461067" w:rsidP="00521FAE">
      <w:pPr>
        <w:pStyle w:val="ListParagraph"/>
        <w:spacing w:line="312" w:lineRule="auto"/>
        <w:ind w:left="0" w:right="-2"/>
        <w:contextualSpacing w:val="0"/>
        <w:jc w:val="both"/>
        <w:rPr>
          <w:rFonts w:eastAsia="Arial" w:cs="Arial"/>
          <w:color w:val="000000"/>
        </w:rPr>
      </w:pPr>
      <w:r w:rsidRPr="00C87097">
        <w:rPr>
          <w:rFonts w:eastAsia="Arial" w:cs="Arial"/>
          <w:b/>
          <w:color w:val="000000"/>
          <w:u w:val="single"/>
        </w:rPr>
        <w:t>ENQUIRIES – SUPPLY CHAIN MANAGEMENT RELATED</w:t>
      </w:r>
      <w:r w:rsidRPr="00C87097">
        <w:rPr>
          <w:rFonts w:eastAsia="Arial" w:cs="Arial"/>
          <w:b/>
          <w:color w:val="000000"/>
        </w:rPr>
        <w:t>:</w:t>
      </w:r>
      <w:r w:rsidR="006F14C6" w:rsidRPr="00C87097">
        <w:rPr>
          <w:rFonts w:eastAsia="Arial" w:cs="Arial"/>
          <w:color w:val="000000"/>
        </w:rPr>
        <w:tab/>
      </w:r>
      <w:r w:rsidR="006F14C6" w:rsidRPr="00C87097">
        <w:rPr>
          <w:rFonts w:eastAsia="Arial" w:cs="Arial"/>
          <w:color w:val="000000"/>
        </w:rPr>
        <w:tab/>
      </w:r>
      <w:r w:rsidR="006F14C6" w:rsidRPr="00C87097">
        <w:rPr>
          <w:rFonts w:eastAsia="Arial" w:cs="Arial"/>
          <w:color w:val="000000"/>
        </w:rPr>
        <w:tab/>
      </w:r>
    </w:p>
    <w:p w14:paraId="7426E512" w14:textId="77777777" w:rsidR="00C87097" w:rsidRPr="00C87097" w:rsidRDefault="00160C30" w:rsidP="00A76116">
      <w:pPr>
        <w:pStyle w:val="ListParagraph"/>
        <w:ind w:left="0"/>
        <w:contextualSpacing w:val="0"/>
        <w:jc w:val="both"/>
        <w:rPr>
          <w:rFonts w:eastAsia="Arial" w:cs="Arial"/>
          <w:color w:val="000000"/>
          <w:w w:val="103"/>
        </w:rPr>
      </w:pPr>
      <w:r>
        <w:rPr>
          <w:rFonts w:eastAsia="Arial" w:cs="Arial"/>
          <w:color w:val="000000"/>
          <w:w w:val="103"/>
        </w:rPr>
        <w:t xml:space="preserve"> </w:t>
      </w:r>
    </w:p>
    <w:p w14:paraId="592FB56F" w14:textId="1B771A48" w:rsidR="001B3FA3" w:rsidRDefault="001B3FA3" w:rsidP="001B3FA3">
      <w:pPr>
        <w:spacing w:line="80" w:lineRule="atLeast"/>
        <w:rPr>
          <w:rFonts w:cs="Arial"/>
          <w:b/>
          <w:bCs/>
          <w:szCs w:val="20"/>
          <w:lang w:val="it-IT"/>
        </w:rPr>
      </w:pPr>
      <w:r>
        <w:rPr>
          <w:rFonts w:cs="Arial"/>
          <w:b/>
          <w:bCs/>
          <w:szCs w:val="20"/>
          <w:lang w:val="it-IT"/>
        </w:rPr>
        <w:t xml:space="preserve">Mr. </w:t>
      </w:r>
      <w:r w:rsidRPr="007546E7">
        <w:rPr>
          <w:rFonts w:cs="Arial"/>
          <w:b/>
          <w:bCs/>
          <w:szCs w:val="20"/>
          <w:lang w:val="it-IT"/>
        </w:rPr>
        <w:t xml:space="preserve">Mduduzi Dube </w:t>
      </w:r>
    </w:p>
    <w:p w14:paraId="0059FB51" w14:textId="718D944D" w:rsidR="001B3FA3" w:rsidRDefault="001B3FA3" w:rsidP="001B3FA3">
      <w:pPr>
        <w:pStyle w:val="BodyText2"/>
        <w:ind w:right="28"/>
        <w:rPr>
          <w:rFonts w:cs="Arial"/>
          <w:szCs w:val="20"/>
          <w:lang w:eastAsia="en-US"/>
        </w:rPr>
      </w:pPr>
      <w:r>
        <w:rPr>
          <w:rFonts w:cs="Arial"/>
          <w:szCs w:val="20"/>
          <w:lang w:eastAsia="en-US"/>
        </w:rPr>
        <w:t>C</w:t>
      </w:r>
      <w:r w:rsidR="00134972">
        <w:rPr>
          <w:rFonts w:cs="Arial"/>
          <w:szCs w:val="20"/>
          <w:lang w:eastAsia="en-US"/>
        </w:rPr>
        <w:t>.</w:t>
      </w:r>
      <w:r>
        <w:rPr>
          <w:rFonts w:cs="Arial"/>
          <w:szCs w:val="20"/>
          <w:lang w:eastAsia="en-US"/>
        </w:rPr>
        <w:t>F</w:t>
      </w:r>
      <w:r w:rsidR="00134972">
        <w:rPr>
          <w:rFonts w:cs="Arial"/>
          <w:szCs w:val="20"/>
          <w:lang w:eastAsia="en-US"/>
        </w:rPr>
        <w:t>.</w:t>
      </w:r>
      <w:r>
        <w:rPr>
          <w:rFonts w:cs="Arial"/>
          <w:szCs w:val="20"/>
          <w:lang w:eastAsia="en-US"/>
        </w:rPr>
        <w:t>O</w:t>
      </w:r>
      <w:r w:rsidR="00134972">
        <w:rPr>
          <w:rFonts w:cs="Arial"/>
          <w:szCs w:val="20"/>
          <w:lang w:eastAsia="en-US"/>
        </w:rPr>
        <w:t>.</w:t>
      </w:r>
    </w:p>
    <w:p w14:paraId="53BD2DDA" w14:textId="530FA45B" w:rsidR="001B3FA3" w:rsidRPr="007546E7" w:rsidRDefault="001B3FA3" w:rsidP="001B3FA3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7546E7">
        <w:rPr>
          <w:rFonts w:cs="Arial"/>
          <w:szCs w:val="20"/>
          <w:lang w:eastAsia="en-US"/>
        </w:rPr>
        <w:t>South African Development Association (</w:t>
      </w:r>
      <w:r w:rsidR="00917E1A">
        <w:rPr>
          <w:rFonts w:cs="Arial"/>
          <w:szCs w:val="20"/>
          <w:lang w:eastAsia="en-US"/>
        </w:rPr>
        <w:t>SAFDA</w:t>
      </w:r>
      <w:r w:rsidRPr="007546E7">
        <w:rPr>
          <w:rFonts w:cs="Arial"/>
          <w:szCs w:val="20"/>
          <w:lang w:eastAsia="en-US"/>
        </w:rPr>
        <w:t>)</w:t>
      </w:r>
      <w:r w:rsidRPr="007546E7">
        <w:rPr>
          <w:rFonts w:cs="Arial"/>
          <w:b w:val="0"/>
          <w:bCs w:val="0"/>
          <w:szCs w:val="20"/>
          <w:lang w:eastAsia="en-US"/>
        </w:rPr>
        <w:br/>
        <w:t>170 Flanders Drive, Mount Edgecombe</w:t>
      </w:r>
    </w:p>
    <w:p w14:paraId="1B94DB0A" w14:textId="77777777" w:rsidR="001B3FA3" w:rsidRPr="007546E7" w:rsidRDefault="001B3FA3" w:rsidP="001B3FA3">
      <w:pPr>
        <w:pStyle w:val="BodyText2"/>
        <w:ind w:right="28"/>
        <w:rPr>
          <w:rFonts w:cs="Arial"/>
          <w:b w:val="0"/>
          <w:bCs w:val="0"/>
          <w:szCs w:val="20"/>
          <w:lang w:eastAsia="en-US"/>
        </w:rPr>
      </w:pPr>
      <w:r w:rsidRPr="007546E7">
        <w:rPr>
          <w:rFonts w:cs="Arial"/>
          <w:b w:val="0"/>
          <w:bCs w:val="0"/>
          <w:szCs w:val="20"/>
          <w:lang w:eastAsia="en-US"/>
        </w:rPr>
        <w:t>KwaZulu Natal Durban</w:t>
      </w:r>
    </w:p>
    <w:p w14:paraId="4337EE49" w14:textId="77777777" w:rsidR="001B3FA3" w:rsidRPr="007546E7" w:rsidRDefault="001B3FA3" w:rsidP="001B3FA3">
      <w:pPr>
        <w:spacing w:line="80" w:lineRule="atLeast"/>
        <w:rPr>
          <w:rFonts w:cs="Arial"/>
          <w:b/>
          <w:bCs/>
          <w:szCs w:val="20"/>
          <w:lang w:val="it-IT"/>
        </w:rPr>
      </w:pPr>
    </w:p>
    <w:p w14:paraId="16503F1D" w14:textId="77777777" w:rsidR="001B3FA3" w:rsidRPr="007546E7" w:rsidRDefault="001B3FA3" w:rsidP="001B3FA3">
      <w:pPr>
        <w:spacing w:line="80" w:lineRule="atLeast"/>
        <w:rPr>
          <w:rFonts w:cs="Arial"/>
          <w:szCs w:val="20"/>
          <w:lang w:val="it-IT"/>
        </w:rPr>
      </w:pPr>
      <w:r w:rsidRPr="007546E7">
        <w:rPr>
          <w:rFonts w:cs="Arial"/>
          <w:szCs w:val="20"/>
          <w:lang w:val="it-IT"/>
        </w:rPr>
        <w:t>Tel no:</w:t>
      </w:r>
      <w:r w:rsidRPr="007546E7">
        <w:rPr>
          <w:rFonts w:cs="Arial"/>
          <w:szCs w:val="20"/>
          <w:lang w:val="it-IT"/>
        </w:rPr>
        <w:tab/>
      </w:r>
      <w:r>
        <w:rPr>
          <w:rFonts w:cs="Arial"/>
          <w:szCs w:val="20"/>
          <w:lang w:val="it-IT"/>
        </w:rPr>
        <w:tab/>
      </w:r>
      <w:r w:rsidRPr="007546E7">
        <w:rPr>
          <w:rFonts w:cs="Arial"/>
          <w:szCs w:val="20"/>
          <w:lang w:val="it-IT"/>
        </w:rPr>
        <w:t>031 508 7283</w:t>
      </w:r>
    </w:p>
    <w:p w14:paraId="1F920292" w14:textId="77777777" w:rsidR="001B3FA3" w:rsidRPr="007546E7" w:rsidRDefault="001B3FA3" w:rsidP="001B3FA3">
      <w:pPr>
        <w:spacing w:line="80" w:lineRule="atLeast"/>
        <w:rPr>
          <w:rFonts w:cs="Arial"/>
          <w:szCs w:val="20"/>
          <w:lang w:val="it-IT"/>
        </w:rPr>
      </w:pPr>
      <w:r w:rsidRPr="007546E7">
        <w:rPr>
          <w:rFonts w:cs="Arial"/>
          <w:szCs w:val="20"/>
          <w:lang w:val="it-IT"/>
        </w:rPr>
        <w:t>Cell number:</w:t>
      </w:r>
      <w:r w:rsidRPr="007546E7">
        <w:rPr>
          <w:rFonts w:cs="Arial"/>
          <w:szCs w:val="20"/>
          <w:lang w:val="it-IT"/>
        </w:rPr>
        <w:tab/>
        <w:t>073 179 6920</w:t>
      </w:r>
    </w:p>
    <w:p w14:paraId="3F795602" w14:textId="3F7B3329" w:rsidR="001B3FA3" w:rsidRPr="007546E7" w:rsidRDefault="001B3FA3" w:rsidP="001B3FA3">
      <w:pPr>
        <w:spacing w:line="80" w:lineRule="atLeast"/>
        <w:rPr>
          <w:rFonts w:cs="Arial"/>
          <w:szCs w:val="20"/>
          <w:lang w:val="it-IT"/>
        </w:rPr>
      </w:pPr>
      <w:r w:rsidRPr="007546E7">
        <w:rPr>
          <w:rFonts w:cs="Arial"/>
          <w:szCs w:val="20"/>
          <w:lang w:val="it-IT"/>
        </w:rPr>
        <w:t>Email:</w:t>
      </w:r>
      <w:r w:rsidRPr="007546E7">
        <w:rPr>
          <w:rFonts w:cs="Arial"/>
          <w:szCs w:val="20"/>
          <w:lang w:val="it-IT"/>
        </w:rPr>
        <w:tab/>
      </w:r>
      <w:r>
        <w:rPr>
          <w:rFonts w:cs="Arial"/>
          <w:szCs w:val="20"/>
          <w:lang w:val="it-IT"/>
        </w:rPr>
        <w:tab/>
      </w:r>
      <w:hyperlink r:id="rId28" w:history="1">
        <w:r w:rsidR="0032624F">
          <w:rPr>
            <w:rStyle w:val="Hyperlink"/>
            <w:rFonts w:cs="Arial"/>
            <w:szCs w:val="20"/>
            <w:lang w:val="it-IT"/>
          </w:rPr>
          <w:t>mdube@safda.org.za</w:t>
        </w:r>
      </w:hyperlink>
    </w:p>
    <w:p w14:paraId="5B886CB1" w14:textId="18DB9879" w:rsidR="00461067" w:rsidRPr="00654F62" w:rsidRDefault="00C87097" w:rsidP="00C87097">
      <w:pPr>
        <w:pStyle w:val="ListParagraph"/>
        <w:ind w:left="0"/>
        <w:contextualSpacing w:val="0"/>
        <w:jc w:val="both"/>
        <w:rPr>
          <w:lang w:val="it-IT"/>
        </w:rPr>
      </w:pPr>
      <w:r w:rsidRPr="00654F62">
        <w:rPr>
          <w:rFonts w:cs="Arial"/>
          <w:lang w:val="it-IT"/>
        </w:rPr>
        <w:tab/>
      </w:r>
    </w:p>
    <w:p w14:paraId="1BBEA5A9" w14:textId="77777777" w:rsidR="006D6CA3" w:rsidRDefault="00461067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  <w:r w:rsidRPr="004D1F58">
        <w:rPr>
          <w:rFonts w:cs="Arial"/>
        </w:rPr>
        <w:t>Bids will be opened in public. No late submissions will be considered. Telegraphic, telexed, facsimiled or e-mail submissions will not be accepted.</w:t>
      </w:r>
      <w:r w:rsidR="00F626E7">
        <w:rPr>
          <w:rFonts w:cs="Arial"/>
        </w:rPr>
        <w:t xml:space="preserve"> </w:t>
      </w:r>
      <w:r w:rsidR="000C760D">
        <w:rPr>
          <w:rFonts w:cs="Arial"/>
        </w:rPr>
        <w:t>Failure to meet the</w:t>
      </w:r>
      <w:r w:rsidRPr="004D1F58">
        <w:rPr>
          <w:rFonts w:cs="Arial"/>
        </w:rPr>
        <w:t xml:space="preserve"> </w:t>
      </w:r>
      <w:r w:rsidRPr="004D1F58">
        <w:rPr>
          <w:rFonts w:cs="Arial"/>
          <w:b/>
        </w:rPr>
        <w:t>mandatory requirements</w:t>
      </w:r>
      <w:r w:rsidRPr="004D1F58">
        <w:rPr>
          <w:rFonts w:cs="Arial"/>
        </w:rPr>
        <w:t xml:space="preserve"> required in this Bid will result in the submissions being deemed null and void and shall be considered non-responsive.</w:t>
      </w:r>
      <w:r w:rsidRPr="00AA715B">
        <w:rPr>
          <w:rFonts w:cs="Arial"/>
        </w:rPr>
        <w:t xml:space="preserve"> </w:t>
      </w:r>
    </w:p>
    <w:p w14:paraId="7BE5F252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3F8E4141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4F6A320E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380F1BF4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36B02374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1E4CDB61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0588E199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6F435763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057C62A3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0FE0A976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38D1C7B8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62E7ABFE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6CBE1A6B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54087155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62F0AA76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45C84FE0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30AD2A81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7E446070" w14:textId="77777777" w:rsid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2034B721" w14:textId="77777777" w:rsidR="0077034D" w:rsidRDefault="0077034D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21622C01" w14:textId="77777777" w:rsidR="00733074" w:rsidRDefault="00733074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4E3EF2FC" w14:textId="77777777" w:rsidR="00733074" w:rsidRDefault="00733074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5FFC9878" w14:textId="77777777" w:rsidR="00733074" w:rsidRDefault="00733074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78721526" w14:textId="77777777" w:rsidR="00733074" w:rsidRDefault="00733074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4BA23FAD" w14:textId="77777777" w:rsidR="001D229F" w:rsidRDefault="001D229F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2A71A6D7" w14:textId="77777777" w:rsidR="001D229F" w:rsidRDefault="001D229F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651A5B86" w14:textId="06F77BF1" w:rsidR="002002C9" w:rsidRDefault="002002C9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5F5A8DA9" w14:textId="2FF986AE" w:rsidR="00654F62" w:rsidRDefault="00654F62" w:rsidP="00C87097">
      <w:pPr>
        <w:tabs>
          <w:tab w:val="clear" w:pos="357"/>
          <w:tab w:val="left" w:leader="dot" w:pos="9639"/>
        </w:tabs>
        <w:jc w:val="both"/>
        <w:rPr>
          <w:rFonts w:cs="Arial"/>
        </w:rPr>
      </w:pPr>
    </w:p>
    <w:p w14:paraId="480C68AB" w14:textId="77777777" w:rsidR="001B3FA3" w:rsidRDefault="001B3FA3" w:rsidP="00C87097">
      <w:pPr>
        <w:tabs>
          <w:tab w:val="clear" w:pos="357"/>
          <w:tab w:val="left" w:leader="dot" w:pos="9639"/>
        </w:tabs>
        <w:jc w:val="both"/>
        <w:rPr>
          <w:rFonts w:cs="Arial"/>
          <w:b/>
        </w:rPr>
      </w:pPr>
    </w:p>
    <w:p w14:paraId="269E099C" w14:textId="734C0FF0" w:rsidR="00207A05" w:rsidRPr="00207A05" w:rsidRDefault="00207A05" w:rsidP="00C87097">
      <w:pPr>
        <w:tabs>
          <w:tab w:val="clear" w:pos="357"/>
          <w:tab w:val="left" w:leader="dot" w:pos="9639"/>
        </w:tabs>
        <w:jc w:val="both"/>
        <w:rPr>
          <w:rFonts w:cs="Arial"/>
          <w:b/>
        </w:rPr>
      </w:pPr>
      <w:r w:rsidRPr="00207A05">
        <w:rPr>
          <w:rFonts w:cs="Arial"/>
          <w:b/>
        </w:rPr>
        <w:lastRenderedPageBreak/>
        <w:t>INFORMATION OF THE BID</w:t>
      </w:r>
    </w:p>
    <w:p w14:paraId="17E375FF" w14:textId="77777777" w:rsidR="006D6CA3" w:rsidRPr="005C63D4" w:rsidRDefault="006D6CA3" w:rsidP="00B34CB1">
      <w:pPr>
        <w:rPr>
          <w:b/>
          <w:color w:val="000000" w:themeColor="text1"/>
          <w:sz w:val="24"/>
        </w:rPr>
      </w:pPr>
    </w:p>
    <w:p w14:paraId="0C3286B1" w14:textId="3F42857D" w:rsidR="00160C30" w:rsidRPr="005C63D4" w:rsidRDefault="00274EAE" w:rsidP="00274EAE">
      <w:pPr>
        <w:rPr>
          <w:b/>
          <w:color w:val="000000" w:themeColor="text1"/>
        </w:rPr>
      </w:pPr>
      <w:r w:rsidRPr="005C63D4">
        <w:rPr>
          <w:color w:val="000000" w:themeColor="text1"/>
        </w:rPr>
        <w:t>TENDER NO.</w:t>
      </w:r>
      <w:r w:rsidRPr="005C63D4">
        <w:rPr>
          <w:rFonts w:cs="Arial"/>
          <w:b/>
          <w:color w:val="000000" w:themeColor="text1"/>
          <w:sz w:val="18"/>
          <w:szCs w:val="18"/>
        </w:rPr>
        <w:t xml:space="preserve">: </w:t>
      </w:r>
      <w:r w:rsidR="00685139">
        <w:rPr>
          <w:b/>
          <w:color w:val="000000" w:themeColor="text1"/>
        </w:rPr>
        <w:t>SAFDA-MP-01/17/23</w:t>
      </w:r>
      <w:r w:rsidR="00A40CDC" w:rsidRPr="005C63D4">
        <w:rPr>
          <w:rFonts w:cs="Arial"/>
          <w:b/>
          <w:bCs/>
          <w:color w:val="000000" w:themeColor="text1"/>
          <w:szCs w:val="20"/>
        </w:rPr>
        <w:t xml:space="preserve">               </w:t>
      </w:r>
      <w:r w:rsidR="0066376C" w:rsidRPr="005C63D4">
        <w:rPr>
          <w:color w:val="000000" w:themeColor="text1"/>
        </w:rPr>
        <w:t>CLOSING DATE:</w:t>
      </w:r>
      <w:r w:rsidR="00D876FF" w:rsidRPr="005C63D4">
        <w:rPr>
          <w:color w:val="000000" w:themeColor="text1"/>
        </w:rPr>
        <w:t xml:space="preserve"> </w:t>
      </w:r>
      <w:r w:rsidR="00685139">
        <w:rPr>
          <w:rFonts w:cs="Arial"/>
          <w:b/>
          <w:bCs/>
          <w:color w:val="000000" w:themeColor="text1"/>
        </w:rPr>
        <w:t>10 February 2023</w:t>
      </w:r>
    </w:p>
    <w:p w14:paraId="0965D99E" w14:textId="2ABB7C14" w:rsidR="00160C30" w:rsidRDefault="00160C30" w:rsidP="00160C30">
      <w:pPr>
        <w:pStyle w:val="BodyText2"/>
        <w:tabs>
          <w:tab w:val="left" w:pos="-1080"/>
          <w:tab w:val="left" w:pos="0"/>
          <w:tab w:val="left" w:pos="543"/>
          <w:tab w:val="left" w:pos="1167"/>
        </w:tabs>
        <w:spacing w:line="228" w:lineRule="auto"/>
        <w:rPr>
          <w:rFonts w:cs="Arial"/>
          <w:b w:val="0"/>
          <w:lang w:val="en-US"/>
        </w:rPr>
      </w:pPr>
      <w:r w:rsidRPr="005C63D4">
        <w:rPr>
          <w:rFonts w:cs="Arial"/>
          <w:b w:val="0"/>
          <w:color w:val="000000" w:themeColor="text1"/>
          <w:lang w:val="en-US"/>
        </w:rPr>
        <w:t xml:space="preserve">YOU ARE HEREBY INVITED TO BID TO THE </w:t>
      </w:r>
      <w:r w:rsidR="009E6FAE" w:rsidRPr="005C63D4">
        <w:rPr>
          <w:rFonts w:cs="Arial"/>
          <w:b w:val="0"/>
          <w:color w:val="000000" w:themeColor="text1"/>
          <w:lang w:val="en-US"/>
        </w:rPr>
        <w:t xml:space="preserve">SOUTH AFRICAN DEVELOPMENT ASSOCIATION </w:t>
      </w:r>
      <w:r w:rsidR="009E6FAE" w:rsidRPr="009E6FAE">
        <w:rPr>
          <w:rFonts w:cs="Arial"/>
          <w:b w:val="0"/>
          <w:lang w:val="en-US"/>
        </w:rPr>
        <w:t>(</w:t>
      </w:r>
      <w:r w:rsidR="00917E1A">
        <w:rPr>
          <w:rFonts w:cs="Arial"/>
          <w:b w:val="0"/>
          <w:lang w:val="en-US"/>
        </w:rPr>
        <w:t>SAFDA</w:t>
      </w:r>
      <w:r w:rsidR="009E6FAE" w:rsidRPr="009E6FAE">
        <w:rPr>
          <w:rFonts w:cs="Arial"/>
          <w:b w:val="0"/>
          <w:lang w:val="en-US"/>
        </w:rPr>
        <w:t>),</w:t>
      </w:r>
    </w:p>
    <w:p w14:paraId="235A4769" w14:textId="77777777" w:rsidR="00160C30" w:rsidRDefault="00160C30" w:rsidP="00160C30">
      <w:pPr>
        <w:pStyle w:val="BodyText2"/>
        <w:tabs>
          <w:tab w:val="left" w:pos="-1080"/>
          <w:tab w:val="left" w:pos="0"/>
          <w:tab w:val="left" w:pos="543"/>
          <w:tab w:val="left" w:pos="1167"/>
        </w:tabs>
        <w:spacing w:line="228" w:lineRule="auto"/>
        <w:rPr>
          <w:rFonts w:cs="Arial"/>
          <w:b w:val="0"/>
          <w:lang w:val="en-US"/>
        </w:rPr>
      </w:pPr>
    </w:p>
    <w:p w14:paraId="597245C9" w14:textId="77777777" w:rsidR="00520888" w:rsidRDefault="00160C30" w:rsidP="00160C30">
      <w:pPr>
        <w:pStyle w:val="BodyText2"/>
        <w:tabs>
          <w:tab w:val="left" w:pos="-1080"/>
          <w:tab w:val="left" w:pos="0"/>
          <w:tab w:val="left" w:pos="543"/>
          <w:tab w:val="left" w:pos="1167"/>
        </w:tabs>
        <w:spacing w:line="228" w:lineRule="auto"/>
        <w:rPr>
          <w:rFonts w:cs="Arial"/>
          <w:b w:val="0"/>
          <w:lang w:val="en-US"/>
        </w:rPr>
      </w:pPr>
      <w:r w:rsidRPr="00A92A00">
        <w:rPr>
          <w:rFonts w:cs="Arial"/>
          <w:b w:val="0"/>
          <w:lang w:val="en-US"/>
        </w:rPr>
        <w:t xml:space="preserve">BIDS RECEIVED AFTER THE CLOSING </w:t>
      </w:r>
      <w:r>
        <w:rPr>
          <w:rFonts w:cs="Arial"/>
          <w:b w:val="0"/>
          <w:lang w:val="en-US"/>
        </w:rPr>
        <w:t xml:space="preserve">TIME AND DATE ARE LATE AND </w:t>
      </w:r>
      <w:r w:rsidRPr="00A92A00">
        <w:rPr>
          <w:rFonts w:cs="Arial"/>
          <w:b w:val="0"/>
          <w:lang w:val="en-US"/>
        </w:rPr>
        <w:t xml:space="preserve">WILL </w:t>
      </w:r>
      <w:r>
        <w:rPr>
          <w:rFonts w:cs="Arial"/>
          <w:b w:val="0"/>
          <w:lang w:val="en-US"/>
        </w:rPr>
        <w:t xml:space="preserve">AS A RULE </w:t>
      </w:r>
      <w:r w:rsidRPr="00A92A00">
        <w:rPr>
          <w:rFonts w:cs="Arial"/>
          <w:b w:val="0"/>
          <w:lang w:val="en-US"/>
        </w:rPr>
        <w:t xml:space="preserve">NOT BE </w:t>
      </w:r>
      <w:r>
        <w:rPr>
          <w:rFonts w:cs="Arial"/>
          <w:b w:val="0"/>
          <w:lang w:val="en-US"/>
        </w:rPr>
        <w:t xml:space="preserve">ACCEPTED FOR </w:t>
      </w:r>
      <w:r w:rsidRPr="00A92A00">
        <w:rPr>
          <w:rFonts w:cs="Arial"/>
          <w:b w:val="0"/>
          <w:lang w:val="en-US"/>
        </w:rPr>
        <w:t>CONSIDER</w:t>
      </w:r>
      <w:r>
        <w:rPr>
          <w:rFonts w:cs="Arial"/>
          <w:b w:val="0"/>
          <w:lang w:val="en-US"/>
        </w:rPr>
        <w:t>ATION</w:t>
      </w:r>
      <w:r w:rsidRPr="00A92A00">
        <w:rPr>
          <w:rFonts w:cs="Arial"/>
          <w:b w:val="0"/>
          <w:lang w:val="en-US"/>
        </w:rPr>
        <w:t xml:space="preserve">. </w:t>
      </w:r>
    </w:p>
    <w:p w14:paraId="0FEC042B" w14:textId="77777777" w:rsidR="00DA353B" w:rsidRDefault="00DA353B" w:rsidP="00160C30">
      <w:pPr>
        <w:jc w:val="both"/>
        <w:outlineLvl w:val="0"/>
        <w:rPr>
          <w:b/>
        </w:rPr>
      </w:pPr>
    </w:p>
    <w:p w14:paraId="6C68986C" w14:textId="77777777" w:rsidR="0009280C" w:rsidRDefault="0009280C" w:rsidP="00160C30">
      <w:pPr>
        <w:jc w:val="both"/>
        <w:outlineLvl w:val="0"/>
        <w:rPr>
          <w:b/>
        </w:rPr>
      </w:pPr>
    </w:p>
    <w:p w14:paraId="03AC46EC" w14:textId="77777777" w:rsidR="00160C30" w:rsidRDefault="00160C30" w:rsidP="00160C30">
      <w:pPr>
        <w:jc w:val="both"/>
        <w:outlineLvl w:val="0"/>
      </w:pPr>
      <w:r>
        <w:rPr>
          <w:b/>
        </w:rPr>
        <w:t>SUBMIT ALL BIDS ON THE OFFICIAL FORMS - DO NOT RETYPE</w:t>
      </w:r>
    </w:p>
    <w:p w14:paraId="03297D91" w14:textId="77777777" w:rsidR="00160C30" w:rsidRDefault="00160C30" w:rsidP="00160C30">
      <w:pPr>
        <w:jc w:val="both"/>
        <w:rPr>
          <w:b/>
          <w:sz w:val="30"/>
        </w:rPr>
      </w:pPr>
    </w:p>
    <w:p w14:paraId="719132AD" w14:textId="6FA7A2CD" w:rsidR="00160C30" w:rsidRDefault="00160C30" w:rsidP="00BA65DA">
      <w:pPr>
        <w:jc w:val="both"/>
      </w:pPr>
      <w:r>
        <w:t xml:space="preserve">Bid documents </w:t>
      </w:r>
      <w:r w:rsidRPr="00486D39">
        <w:rPr>
          <w:b/>
          <w:u w:val="single"/>
        </w:rPr>
        <w:t>must</w:t>
      </w:r>
      <w:r>
        <w:t xml:space="preserve"> be deposited in the box which is identified as the bid box of the:</w:t>
      </w:r>
    </w:p>
    <w:p w14:paraId="6A521A32" w14:textId="77777777" w:rsidR="00BA65DA" w:rsidRPr="00BA65DA" w:rsidRDefault="00BA65DA" w:rsidP="00BA65DA">
      <w:pPr>
        <w:jc w:val="both"/>
      </w:pPr>
    </w:p>
    <w:p w14:paraId="44D2508B" w14:textId="43480B52" w:rsidR="005C63D4" w:rsidRDefault="009E6FAE" w:rsidP="005C63D4">
      <w:pPr>
        <w:ind w:right="-158"/>
        <w:jc w:val="both"/>
        <w:rPr>
          <w:b/>
          <w:sz w:val="28"/>
        </w:rPr>
      </w:pPr>
      <w:r w:rsidRPr="009E6FAE">
        <w:rPr>
          <w:b/>
          <w:sz w:val="28"/>
        </w:rPr>
        <w:t>SOUTH AFRICAN DEVELOPMENT ASSOCIATION (</w:t>
      </w:r>
      <w:r w:rsidR="00917E1A">
        <w:rPr>
          <w:b/>
          <w:sz w:val="28"/>
        </w:rPr>
        <w:t>SAFDA</w:t>
      </w:r>
      <w:r>
        <w:rPr>
          <w:b/>
          <w:sz w:val="28"/>
        </w:rPr>
        <w:t>)</w:t>
      </w:r>
    </w:p>
    <w:p w14:paraId="48497CBF" w14:textId="77777777" w:rsidR="005C63D4" w:rsidRDefault="005C63D4" w:rsidP="005C63D4">
      <w:pPr>
        <w:ind w:right="-158"/>
        <w:jc w:val="both"/>
        <w:rPr>
          <w:rFonts w:cs="Arial"/>
          <w:b/>
          <w:bCs/>
          <w:szCs w:val="20"/>
        </w:rPr>
      </w:pPr>
    </w:p>
    <w:p w14:paraId="27DC6520" w14:textId="77777777" w:rsidR="00917E1A" w:rsidRPr="00917E1A" w:rsidRDefault="00917E1A" w:rsidP="00917E1A">
      <w:pPr>
        <w:outlineLvl w:val="0"/>
        <w:rPr>
          <w:rFonts w:cs="Arial"/>
          <w:b/>
          <w:bCs/>
          <w:szCs w:val="20"/>
        </w:rPr>
      </w:pPr>
      <w:r w:rsidRPr="00917E1A">
        <w:rPr>
          <w:rFonts w:cs="Arial"/>
          <w:b/>
          <w:bCs/>
          <w:szCs w:val="20"/>
        </w:rPr>
        <w:t>South African Development Association (SAFDA)</w:t>
      </w:r>
    </w:p>
    <w:p w14:paraId="4D2036D8" w14:textId="77777777" w:rsidR="00917E1A" w:rsidRPr="00917E1A" w:rsidRDefault="00917E1A" w:rsidP="00917E1A">
      <w:pPr>
        <w:outlineLvl w:val="0"/>
        <w:rPr>
          <w:rFonts w:cs="Arial"/>
          <w:b/>
          <w:bCs/>
          <w:szCs w:val="20"/>
        </w:rPr>
      </w:pPr>
      <w:r w:rsidRPr="00917E1A">
        <w:rPr>
          <w:rFonts w:cs="Arial"/>
          <w:b/>
          <w:bCs/>
          <w:szCs w:val="20"/>
        </w:rPr>
        <w:t xml:space="preserve">SAFDA Komati-MAC Offices, </w:t>
      </w:r>
    </w:p>
    <w:p w14:paraId="67E4DB7A" w14:textId="77777777" w:rsidR="00917E1A" w:rsidRPr="00917E1A" w:rsidRDefault="00917E1A" w:rsidP="00917E1A">
      <w:pPr>
        <w:outlineLvl w:val="0"/>
        <w:rPr>
          <w:rFonts w:cs="Arial"/>
          <w:b/>
          <w:bCs/>
          <w:szCs w:val="20"/>
        </w:rPr>
      </w:pPr>
      <w:r w:rsidRPr="00917E1A">
        <w:rPr>
          <w:rFonts w:cs="Arial"/>
          <w:b/>
          <w:bCs/>
          <w:szCs w:val="20"/>
        </w:rPr>
        <w:t xml:space="preserve">Tonga, Nkomazi Municipality, </w:t>
      </w:r>
    </w:p>
    <w:p w14:paraId="55DA68AF" w14:textId="77777777" w:rsidR="00917E1A" w:rsidRDefault="00917E1A" w:rsidP="00917E1A">
      <w:pPr>
        <w:outlineLvl w:val="0"/>
        <w:rPr>
          <w:rFonts w:cs="Arial"/>
          <w:b/>
          <w:bCs/>
          <w:szCs w:val="20"/>
        </w:rPr>
      </w:pPr>
      <w:r w:rsidRPr="00917E1A">
        <w:rPr>
          <w:rFonts w:cs="Arial"/>
          <w:b/>
          <w:bCs/>
          <w:szCs w:val="20"/>
        </w:rPr>
        <w:t xml:space="preserve">Ehlanzeni District, </w:t>
      </w:r>
    </w:p>
    <w:p w14:paraId="5FC1C122" w14:textId="271B1AA8" w:rsidR="00917E1A" w:rsidRDefault="00917E1A" w:rsidP="00917E1A">
      <w:pPr>
        <w:outlineLvl w:val="0"/>
        <w:rPr>
          <w:rFonts w:cs="Arial"/>
          <w:b/>
          <w:bCs/>
          <w:szCs w:val="20"/>
        </w:rPr>
      </w:pPr>
      <w:r w:rsidRPr="00917E1A">
        <w:rPr>
          <w:rFonts w:cs="Arial"/>
          <w:b/>
          <w:bCs/>
          <w:szCs w:val="20"/>
        </w:rPr>
        <w:t>Mpumalanga</w:t>
      </w:r>
    </w:p>
    <w:p w14:paraId="73898959" w14:textId="03A4AE5C" w:rsidR="00160C30" w:rsidRPr="00D02AB0" w:rsidRDefault="00C87097" w:rsidP="00917E1A">
      <w:pPr>
        <w:outlineLvl w:val="0"/>
        <w:rPr>
          <w:rFonts w:cs="Arial"/>
        </w:rPr>
      </w:pPr>
      <w:r w:rsidRPr="00D82D1B">
        <w:rPr>
          <w:rFonts w:cs="Arial"/>
        </w:rPr>
        <w:t xml:space="preserve">                </w:t>
      </w:r>
      <w:r>
        <w:rPr>
          <w:rFonts w:cs="Arial"/>
        </w:rPr>
        <w:t xml:space="preserve">       </w:t>
      </w:r>
      <w:r w:rsidRPr="00D82D1B">
        <w:rPr>
          <w:rFonts w:cs="Arial"/>
        </w:rPr>
        <w:t xml:space="preserve">                                                            </w:t>
      </w:r>
      <w:r w:rsidR="00D02AB0">
        <w:rPr>
          <w:rFonts w:cs="Arial"/>
        </w:rPr>
        <w:t xml:space="preserve">                         </w:t>
      </w:r>
    </w:p>
    <w:p w14:paraId="7E670BCC" w14:textId="5918EB11" w:rsidR="00160C30" w:rsidRDefault="00160C30" w:rsidP="00160C30">
      <w:pPr>
        <w:pStyle w:val="BodyText2"/>
      </w:pPr>
      <w:r w:rsidRPr="00C87097">
        <w:t xml:space="preserve">THE BID BOX OF THE OFFICE OF THE </w:t>
      </w:r>
      <w:r w:rsidR="009E6FAE" w:rsidRPr="009E6FAE">
        <w:t>SOUTH AFRICAN DEVELOPMENT ASSOCIATION (</w:t>
      </w:r>
      <w:r w:rsidR="00917E1A">
        <w:t>SAFDA</w:t>
      </w:r>
      <w:r w:rsidR="009E6FAE">
        <w:t>)</w:t>
      </w:r>
      <w:r w:rsidR="009E6FAE" w:rsidRPr="009E6FAE">
        <w:t xml:space="preserve">                                     </w:t>
      </w:r>
      <w:r w:rsidRPr="00C87097">
        <w:t xml:space="preserve">IS OPEN </w:t>
      </w:r>
      <w:r w:rsidR="009E6FAE">
        <w:t>8</w:t>
      </w:r>
      <w:r w:rsidRPr="00C87097">
        <w:t xml:space="preserve"> HOURS A DAY, </w:t>
      </w:r>
      <w:r w:rsidR="009E6FAE">
        <w:t>5</w:t>
      </w:r>
      <w:r w:rsidRPr="00C87097">
        <w:t xml:space="preserve"> DAYS A WEEK.  THE BID BOX WILL BE CLOSED ON THE CLOSING TIME OF BIDS WHICH IS 11H00.</w:t>
      </w:r>
    </w:p>
    <w:p w14:paraId="523C83AD" w14:textId="77777777" w:rsidR="00160C30" w:rsidRDefault="00160C30" w:rsidP="00160C30">
      <w:pPr>
        <w:jc w:val="both"/>
      </w:pPr>
    </w:p>
    <w:p w14:paraId="76945358" w14:textId="77777777" w:rsidR="00160C30" w:rsidRDefault="00160C30" w:rsidP="00160C30">
      <w:pPr>
        <w:jc w:val="both"/>
      </w:pPr>
    </w:p>
    <w:p w14:paraId="334E4C75" w14:textId="77777777" w:rsidR="00160C30" w:rsidRDefault="00160C30" w:rsidP="00160C30">
      <w:pPr>
        <w:jc w:val="both"/>
      </w:pPr>
      <w:r>
        <w:t>BIDDERS SHOULD ENSURE THAT BIDS ARE DELIVERED TIMEOUS</w:t>
      </w:r>
      <w:r>
        <w:softHyphen/>
        <w:t>LY TO THE COR</w:t>
      </w:r>
      <w:r>
        <w:softHyphen/>
        <w:t>RECT ADDRESS</w:t>
      </w:r>
    </w:p>
    <w:p w14:paraId="5DD7F726" w14:textId="77777777" w:rsidR="00160C30" w:rsidRDefault="00160C30" w:rsidP="00160C30">
      <w:pPr>
        <w:jc w:val="both"/>
      </w:pPr>
    </w:p>
    <w:p w14:paraId="4131540E" w14:textId="77777777" w:rsidR="00160C30" w:rsidRDefault="00160C30" w:rsidP="00160C30">
      <w:pPr>
        <w:jc w:val="both"/>
        <w:rPr>
          <w:sz w:val="16"/>
        </w:rPr>
      </w:pPr>
    </w:p>
    <w:p w14:paraId="1C728277" w14:textId="77777777" w:rsidR="00160C30" w:rsidRPr="00AF48FA" w:rsidRDefault="00FF0066" w:rsidP="00160C30">
      <w:pPr>
        <w:pStyle w:val="Heading5"/>
        <w:pBdr>
          <w:top w:val="single" w:sz="4" w:space="1" w:color="auto"/>
          <w:bottom w:val="single" w:sz="4" w:space="1" w:color="auto"/>
        </w:pBdr>
        <w:jc w:val="center"/>
        <w:rPr>
          <w:rStyle w:val="Strong"/>
        </w:rPr>
      </w:pPr>
      <w:r>
        <w:rPr>
          <w:rStyle w:val="Strong"/>
        </w:rPr>
        <w:t xml:space="preserve">SUBMIT BID IN A </w:t>
      </w:r>
      <w:r w:rsidR="00160C30" w:rsidRPr="00AF48FA">
        <w:rPr>
          <w:rStyle w:val="Strong"/>
        </w:rPr>
        <w:t>SEALED ENVELOPE</w:t>
      </w:r>
    </w:p>
    <w:p w14:paraId="7003DFDA" w14:textId="77777777" w:rsidR="00160C30" w:rsidRPr="00486D39" w:rsidRDefault="00160C30" w:rsidP="00160C30"/>
    <w:p w14:paraId="5FAF991E" w14:textId="77777777" w:rsidR="00160C30" w:rsidRDefault="00160C30" w:rsidP="00160C30">
      <w:pPr>
        <w:jc w:val="both"/>
        <w:rPr>
          <w:b/>
        </w:rPr>
      </w:pPr>
    </w:p>
    <w:p w14:paraId="6E91F587" w14:textId="77777777" w:rsidR="00160C30" w:rsidRDefault="00160C30" w:rsidP="00160C30">
      <w:pPr>
        <w:jc w:val="both"/>
      </w:pPr>
      <w:r w:rsidRPr="00486D39">
        <w:rPr>
          <w:b/>
        </w:rPr>
        <w:t>*Note:</w:t>
      </w:r>
      <w:r>
        <w:t xml:space="preserve"> Any reference to words “Bid” or “Bidder” herein and/or in any other documentation shall be constructed to have the same meaning as the words “Tender” or “Tenderer”</w:t>
      </w:r>
    </w:p>
    <w:p w14:paraId="70852FE1" w14:textId="77777777" w:rsidR="00160C30" w:rsidRDefault="00160C30" w:rsidP="00B34CB1">
      <w:pPr>
        <w:rPr>
          <w:b/>
          <w:sz w:val="24"/>
        </w:rPr>
      </w:pPr>
    </w:p>
    <w:sectPr w:rsidR="00160C30" w:rsidSect="00756747">
      <w:pgSz w:w="11907" w:h="16840" w:code="9"/>
      <w:pgMar w:top="1134" w:right="1134" w:bottom="1134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7DABF" w14:textId="77777777" w:rsidR="0035459A" w:rsidRDefault="0035459A">
      <w:r>
        <w:separator/>
      </w:r>
    </w:p>
  </w:endnote>
  <w:endnote w:type="continuationSeparator" w:id="0">
    <w:p w14:paraId="66459035" w14:textId="77777777" w:rsidR="0035459A" w:rsidRDefault="0035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6E6B" w14:textId="77777777" w:rsidR="0035459A" w:rsidRDefault="0035459A" w:rsidP="00AB57BF">
    <w:pPr>
      <w:pStyle w:val="Footer"/>
      <w:jc w:val="center"/>
    </w:pPr>
    <w:r>
      <w:rPr>
        <w:noProof/>
        <w:lang w:val="en-ZA" w:eastAsia="en-ZA"/>
      </w:rPr>
      <w:drawing>
        <wp:inline distT="0" distB="0" distL="0" distR="0" wp14:anchorId="4C8BED04" wp14:editId="2F108CBE">
          <wp:extent cx="5888990" cy="577215"/>
          <wp:effectExtent l="0" t="0" r="0" b="0"/>
          <wp:docPr id="4" name="Picture 3" descr="Schools footnot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ools footnote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899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DA9A5C" w14:textId="77777777" w:rsidR="0035459A" w:rsidRDefault="0035459A" w:rsidP="00610D9F">
    <w:pPr>
      <w:pStyle w:val="Footer"/>
      <w:pBdr>
        <w:top w:val="single" w:sz="4" w:space="1" w:color="auto"/>
      </w:pBdr>
      <w:jc w:val="center"/>
    </w:pPr>
  </w:p>
  <w:p w14:paraId="6D609A47" w14:textId="199E6AEC" w:rsidR="0035459A" w:rsidRDefault="0035459A" w:rsidP="002C545C">
    <w:pPr>
      <w:pStyle w:val="Footer"/>
      <w:pBdr>
        <w:top w:val="single" w:sz="4" w:space="1" w:color="auto"/>
      </w:pBdr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E8B4" w14:textId="77777777" w:rsidR="0035459A" w:rsidRDefault="0035459A" w:rsidP="002A385D">
    <w:pPr>
      <w:pStyle w:val="Footer"/>
      <w:tabs>
        <w:tab w:val="left" w:pos="1574"/>
      </w:tabs>
      <w:jc w:val="center"/>
    </w:pPr>
  </w:p>
  <w:p w14:paraId="17AB1803" w14:textId="77777777" w:rsidR="0035459A" w:rsidRDefault="0035459A" w:rsidP="002A385D">
    <w:pPr>
      <w:pStyle w:val="Footer"/>
      <w:pBdr>
        <w:top w:val="single" w:sz="4" w:space="1" w:color="auto"/>
      </w:pBdr>
      <w:tabs>
        <w:tab w:val="left" w:pos="1574"/>
      </w:tabs>
      <w:jc w:val="center"/>
    </w:pPr>
  </w:p>
  <w:p w14:paraId="19C4DDAB" w14:textId="4EA9B1ED" w:rsidR="0035459A" w:rsidRDefault="0035459A" w:rsidP="002A385D">
    <w:pPr>
      <w:pStyle w:val="Footer"/>
      <w:pBdr>
        <w:top w:val="single" w:sz="4" w:space="1" w:color="auto"/>
      </w:pBdr>
      <w:tabs>
        <w:tab w:val="left" w:pos="1574"/>
      </w:tabs>
      <w:jc w:val="center"/>
    </w:pPr>
    <w:r>
      <w:fldChar w:fldCharType="begin"/>
    </w:r>
    <w:r>
      <w:instrText xml:space="preserve"> PAGE  \* roman  \* MERGEFORMAT </w:instrText>
    </w:r>
    <w:r>
      <w:fldChar w:fldCharType="separate"/>
    </w:r>
    <w:r>
      <w:rPr>
        <w:noProof/>
      </w:rPr>
      <w:t>i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AB8DF" w14:textId="77777777" w:rsidR="0035459A" w:rsidRDefault="0035459A" w:rsidP="00157CE4">
    <w:pPr>
      <w:pStyle w:val="Footer"/>
      <w:jc w:val="center"/>
    </w:pPr>
    <w:r>
      <w:rPr>
        <w:noProof/>
        <w:lang w:val="en-ZA" w:eastAsia="en-ZA"/>
      </w:rPr>
      <w:drawing>
        <wp:inline distT="0" distB="0" distL="0" distR="0" wp14:anchorId="5EB9A60F" wp14:editId="13246BA3">
          <wp:extent cx="5888990" cy="577215"/>
          <wp:effectExtent l="0" t="0" r="0" b="0"/>
          <wp:docPr id="9" name="Picture 3" descr="Schools footnot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ools footnote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899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B30D0A" w14:textId="57DC3389" w:rsidR="0035459A" w:rsidRPr="0077388D" w:rsidRDefault="0035459A" w:rsidP="00157CE4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1485E" w14:textId="77777777" w:rsidR="0035459A" w:rsidRDefault="0035459A">
      <w:r>
        <w:separator/>
      </w:r>
    </w:p>
  </w:footnote>
  <w:footnote w:type="continuationSeparator" w:id="0">
    <w:p w14:paraId="6DA6ACE1" w14:textId="77777777" w:rsidR="0035459A" w:rsidRDefault="00354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E165" w14:textId="77777777" w:rsidR="0035459A" w:rsidRPr="00702B61" w:rsidRDefault="0035459A" w:rsidP="009339BD">
    <w:pPr>
      <w:pBdr>
        <w:bottom w:val="single" w:sz="4" w:space="1" w:color="auto"/>
      </w:pBdr>
      <w:ind w:left="-180" w:right="-101"/>
      <w:rPr>
        <w:b/>
        <w:szCs w:val="16"/>
      </w:rPr>
    </w:pPr>
    <w:r w:rsidRPr="00702B61">
      <w:rPr>
        <w:b/>
        <w:szCs w:val="16"/>
      </w:rPr>
      <w:t>Contract: CON</w:t>
    </w:r>
    <w:r>
      <w:rPr>
        <w:b/>
        <w:szCs w:val="16"/>
        <w:u w:val="single"/>
      </w:rPr>
      <w:t xml:space="preserve">MP 0006 (2017/2018)                          </w:t>
    </w:r>
    <w:r w:rsidRPr="00702B61">
      <w:rPr>
        <w:b/>
        <w:szCs w:val="16"/>
      </w:rPr>
      <w:tab/>
    </w:r>
    <w:r w:rsidRPr="00702B61">
      <w:rPr>
        <w:b/>
        <w:szCs w:val="16"/>
      </w:rPr>
      <w:tab/>
    </w:r>
    <w:r w:rsidRPr="00702B61">
      <w:rPr>
        <w:b/>
        <w:szCs w:val="16"/>
      </w:rPr>
      <w:tab/>
    </w:r>
    <w:r w:rsidRPr="00702B61">
      <w:rPr>
        <w:b/>
        <w:szCs w:val="16"/>
      </w:rPr>
      <w:tab/>
    </w:r>
    <w:r w:rsidRPr="00702B61">
      <w:rPr>
        <w:b/>
        <w:szCs w:val="16"/>
      </w:rPr>
      <w:tab/>
    </w:r>
    <w:r w:rsidRPr="00702B61">
      <w:rPr>
        <w:b/>
        <w:szCs w:val="16"/>
      </w:rPr>
      <w:tab/>
    </w:r>
    <w:r w:rsidRPr="00702B61">
      <w:rPr>
        <w:b/>
        <w:szCs w:val="16"/>
      </w:rPr>
      <w:tab/>
    </w:r>
    <w:r w:rsidRPr="00702B61">
      <w:rPr>
        <w:b/>
        <w:szCs w:val="16"/>
      </w:rPr>
      <w:tab/>
    </w:r>
    <w:r w:rsidRPr="00702B61">
      <w:rPr>
        <w:b/>
        <w:szCs w:val="16"/>
      </w:rPr>
      <w:tab/>
      <w:t xml:space="preserve">          </w:t>
    </w:r>
  </w:p>
  <w:p w14:paraId="7EF5A55F" w14:textId="77777777" w:rsidR="0035459A" w:rsidRDefault="0035459A" w:rsidP="009339BD">
    <w:pPr>
      <w:pBdr>
        <w:bottom w:val="single" w:sz="4" w:space="1" w:color="auto"/>
      </w:pBdr>
      <w:ind w:left="-180" w:right="-101"/>
      <w:rPr>
        <w:b/>
        <w:szCs w:val="16"/>
      </w:rPr>
    </w:pPr>
    <w:r>
      <w:rPr>
        <w:b/>
        <w:szCs w:val="16"/>
      </w:rPr>
      <w:t>Table of Contents</w:t>
    </w:r>
  </w:p>
  <w:p w14:paraId="30D62ADE" w14:textId="77777777" w:rsidR="0035459A" w:rsidRPr="00702B61" w:rsidRDefault="0035459A" w:rsidP="009339BD">
    <w:pPr>
      <w:pBdr>
        <w:bottom w:val="single" w:sz="4" w:space="1" w:color="auto"/>
      </w:pBdr>
      <w:tabs>
        <w:tab w:val="clear" w:pos="357"/>
        <w:tab w:val="left" w:pos="3589"/>
      </w:tabs>
      <w:ind w:left="-180" w:right="-101"/>
      <w:rPr>
        <w:b/>
        <w:szCs w:val="16"/>
      </w:rPr>
    </w:pPr>
    <w:r>
      <w:rPr>
        <w:b/>
        <w:szCs w:val="16"/>
      </w:rPr>
      <w:tab/>
    </w:r>
  </w:p>
  <w:p w14:paraId="23375C25" w14:textId="77777777" w:rsidR="0035459A" w:rsidRDefault="0035459A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9DA4" w14:textId="7C52FD97" w:rsidR="0035459A" w:rsidRPr="00274EAE" w:rsidRDefault="0035459A" w:rsidP="00756747">
    <w:pPr>
      <w:jc w:val="center"/>
      <w:rPr>
        <w:rFonts w:cs="Arial"/>
        <w:b/>
        <w:sz w:val="18"/>
        <w:szCs w:val="18"/>
      </w:rPr>
    </w:pPr>
    <w:r w:rsidRPr="006E3751">
      <w:rPr>
        <w:b/>
        <w:szCs w:val="16"/>
      </w:rPr>
      <w:t xml:space="preserve">Contract: </w:t>
    </w:r>
    <w:r w:rsidR="00685139">
      <w:rPr>
        <w:b/>
        <w:color w:val="000000" w:themeColor="text1"/>
      </w:rPr>
      <w:t>SAFDA-MP-01/17/23</w:t>
    </w:r>
  </w:p>
  <w:p w14:paraId="116051C8" w14:textId="175781B9" w:rsidR="0035459A" w:rsidRDefault="0035459A" w:rsidP="00756747">
    <w:pPr>
      <w:pBdr>
        <w:bottom w:val="single" w:sz="4" w:space="1" w:color="auto"/>
      </w:pBdr>
      <w:ind w:left="-180" w:right="-101"/>
      <w:jc w:val="center"/>
      <w:rPr>
        <w:b/>
        <w:szCs w:val="16"/>
      </w:rPr>
    </w:pPr>
    <w:r w:rsidRPr="00702B61">
      <w:rPr>
        <w:b/>
        <w:szCs w:val="16"/>
      </w:rPr>
      <w:t>Part T1: Tendering Procedures</w:t>
    </w:r>
  </w:p>
  <w:p w14:paraId="372E17C9" w14:textId="13186077" w:rsidR="0035459A" w:rsidRDefault="0035459A" w:rsidP="00756747">
    <w:pPr>
      <w:pBdr>
        <w:bottom w:val="single" w:sz="4" w:space="1" w:color="auto"/>
      </w:pBdr>
      <w:ind w:left="-180" w:right="-101"/>
      <w:jc w:val="center"/>
      <w:rPr>
        <w:b/>
        <w:szCs w:val="16"/>
      </w:rPr>
    </w:pPr>
    <w:r>
      <w:rPr>
        <w:b/>
        <w:szCs w:val="16"/>
      </w:rPr>
      <w:t>Section T1.1: Tender Notice and Invitation to Tender</w:t>
    </w:r>
  </w:p>
  <w:p w14:paraId="7E534159" w14:textId="77777777" w:rsidR="0035459A" w:rsidRPr="00702B61" w:rsidRDefault="0035459A" w:rsidP="00702B61">
    <w:pPr>
      <w:pBdr>
        <w:bottom w:val="single" w:sz="4" w:space="1" w:color="auto"/>
      </w:pBdr>
      <w:ind w:left="-180" w:right="-101"/>
      <w:rPr>
        <w:b/>
        <w:szCs w:val="16"/>
      </w:rPr>
    </w:pPr>
  </w:p>
  <w:p w14:paraId="5AFEF089" w14:textId="77777777" w:rsidR="0035459A" w:rsidRPr="00A14D40" w:rsidRDefault="0035459A" w:rsidP="00702B61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3CB0" w14:textId="77777777" w:rsidR="0035459A" w:rsidRDefault="003545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F3C62" w14:textId="551044C3" w:rsidR="00603F47" w:rsidRDefault="00603F4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2AD3DD" wp14:editId="3534E3F2">
          <wp:simplePos x="0" y="0"/>
          <wp:positionH relativeFrom="column">
            <wp:posOffset>-739140</wp:posOffset>
          </wp:positionH>
          <wp:positionV relativeFrom="paragraph">
            <wp:posOffset>-347345</wp:posOffset>
          </wp:positionV>
          <wp:extent cx="7586980" cy="1067401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2957" cy="106824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EC3B" w14:textId="77777777" w:rsidR="0035459A" w:rsidRDefault="0035459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AE704" w14:textId="04746CC7" w:rsidR="0035459A" w:rsidRDefault="0035459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0D62" w14:textId="7BA8593D" w:rsidR="0035459A" w:rsidRPr="00702B61" w:rsidRDefault="0035459A" w:rsidP="003263F8">
    <w:pPr>
      <w:tabs>
        <w:tab w:val="clear" w:pos="357"/>
        <w:tab w:val="left" w:pos="3589"/>
      </w:tabs>
      <w:ind w:left="-180" w:right="-101"/>
      <w:rPr>
        <w:b/>
        <w:szCs w:val="16"/>
      </w:rPr>
    </w:pPr>
    <w:r>
      <w:rPr>
        <w:b/>
        <w:szCs w:val="16"/>
      </w:rPr>
      <w:tab/>
    </w:r>
  </w:p>
  <w:p w14:paraId="593307B2" w14:textId="77777777" w:rsidR="0035459A" w:rsidRDefault="0035459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6309" w14:textId="77777777" w:rsidR="0035459A" w:rsidRDefault="0035459A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41A6" w14:textId="77777777" w:rsidR="0035459A" w:rsidRDefault="0035459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E928E" w14:textId="6396113C" w:rsidR="0035459A" w:rsidRPr="002A2AAE" w:rsidRDefault="0035459A" w:rsidP="00756747">
    <w:pPr>
      <w:jc w:val="center"/>
      <w:rPr>
        <w:rFonts w:cs="Arial"/>
        <w:b/>
        <w:color w:val="000000" w:themeColor="text1"/>
        <w:sz w:val="18"/>
        <w:szCs w:val="18"/>
      </w:rPr>
    </w:pPr>
    <w:r w:rsidRPr="002A2AAE">
      <w:rPr>
        <w:b/>
        <w:color w:val="000000" w:themeColor="text1"/>
        <w:szCs w:val="16"/>
      </w:rPr>
      <w:t xml:space="preserve">Contract: </w:t>
    </w:r>
    <w:r w:rsidR="00756747" w:rsidRPr="002A2AAE">
      <w:rPr>
        <w:b/>
        <w:color w:val="000000" w:themeColor="text1"/>
      </w:rPr>
      <w:t>SAFDA-MP-000</w:t>
    </w:r>
    <w:r w:rsidR="006C42E7" w:rsidRPr="002A2AAE">
      <w:rPr>
        <w:b/>
        <w:color w:val="000000" w:themeColor="text1"/>
      </w:rPr>
      <w:t>1</w:t>
    </w:r>
    <w:r w:rsidR="00756747" w:rsidRPr="002A2AAE">
      <w:rPr>
        <w:b/>
        <w:color w:val="000000" w:themeColor="text1"/>
      </w:rPr>
      <w:t xml:space="preserve"> (2022/2023)</w:t>
    </w:r>
  </w:p>
  <w:p w14:paraId="3489134D" w14:textId="75BAABBD" w:rsidR="0035459A" w:rsidRDefault="0035459A" w:rsidP="00756747">
    <w:pPr>
      <w:pBdr>
        <w:bottom w:val="single" w:sz="4" w:space="1" w:color="auto"/>
      </w:pBdr>
      <w:ind w:left="-180" w:right="-101"/>
      <w:jc w:val="center"/>
      <w:rPr>
        <w:b/>
        <w:szCs w:val="16"/>
      </w:rPr>
    </w:pPr>
    <w:r w:rsidRPr="006E3751">
      <w:rPr>
        <w:b/>
        <w:szCs w:val="16"/>
      </w:rPr>
      <w:t>Part T: The Tender</w:t>
    </w:r>
  </w:p>
  <w:p w14:paraId="09B62FEB" w14:textId="0913A1AA" w:rsidR="0035459A" w:rsidRPr="00702B61" w:rsidRDefault="0035459A" w:rsidP="00756747">
    <w:pPr>
      <w:pBdr>
        <w:bottom w:val="single" w:sz="4" w:space="1" w:color="auto"/>
      </w:pBdr>
      <w:tabs>
        <w:tab w:val="clear" w:pos="357"/>
        <w:tab w:val="left" w:pos="3589"/>
        <w:tab w:val="center" w:pos="4779"/>
      </w:tabs>
      <w:ind w:left="-180" w:right="-101"/>
      <w:rPr>
        <w:b/>
        <w:szCs w:val="16"/>
      </w:rPr>
    </w:pPr>
    <w:r>
      <w:rPr>
        <w:b/>
        <w:szCs w:val="16"/>
      </w:rPr>
      <w:tab/>
    </w:r>
    <w:r w:rsidR="00756747">
      <w:rPr>
        <w:b/>
        <w:szCs w:val="16"/>
      </w:rPr>
      <w:tab/>
    </w:r>
  </w:p>
  <w:p w14:paraId="2D58EDAA" w14:textId="77777777" w:rsidR="0035459A" w:rsidRPr="00A14D40" w:rsidRDefault="0035459A" w:rsidP="00A14D4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0C60" w14:textId="77777777" w:rsidR="0035459A" w:rsidRDefault="003545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7C649B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9AC2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B9411E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55812D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0DC4C7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AE3B1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94E57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985AE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E6A7F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C85D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pStyle w:val="Level2"/>
      <w:lvlText w:val="%2."/>
      <w:lvlJc w:val="left"/>
      <w:pPr>
        <w:tabs>
          <w:tab w:val="num" w:pos="2160"/>
        </w:tabs>
        <w:ind w:left="2160" w:hanging="720"/>
      </w:pPr>
    </w:lvl>
    <w:lvl w:ilvl="2">
      <w:start w:val="1"/>
      <w:numFmt w:val="lowerLetter"/>
      <w:lvlText w:val="%3"/>
      <w:lvlJc w:val="left"/>
    </w:lvl>
    <w:lvl w:ilvl="3">
      <w:start w:val="1"/>
      <w:numFmt w:val="lowerLetter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Letter"/>
      <w:lvlText w:val="%6"/>
      <w:lvlJc w:val="left"/>
    </w:lvl>
    <w:lvl w:ilvl="6">
      <w:start w:val="1"/>
      <w:numFmt w:val="lowerLetter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1C"/>
    <w:multiLevelType w:val="singleLevel"/>
    <w:tmpl w:val="0000001C"/>
    <w:name w:val="WW8Num38"/>
    <w:lvl w:ilvl="0">
      <w:start w:val="1"/>
      <w:numFmt w:val="lowerLetter"/>
      <w:suff w:val="nothing"/>
      <w:lvlText w:val="%1)"/>
      <w:lvlJc w:val="left"/>
      <w:pPr>
        <w:ind w:left="1080" w:hanging="360"/>
      </w:pPr>
    </w:lvl>
  </w:abstractNum>
  <w:abstractNum w:abstractNumId="12" w15:restartNumberingAfterBreak="0">
    <w:nsid w:val="03074C2B"/>
    <w:multiLevelType w:val="hybridMultilevel"/>
    <w:tmpl w:val="AD10AB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BC623F"/>
    <w:multiLevelType w:val="hybridMultilevel"/>
    <w:tmpl w:val="A1EEC9BA"/>
    <w:lvl w:ilvl="0" w:tplc="04090017">
      <w:start w:val="1"/>
      <w:numFmt w:val="decimal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4A60CF"/>
    <w:multiLevelType w:val="multilevel"/>
    <w:tmpl w:val="DD84AC0C"/>
    <w:styleLink w:val="StyleBulleted"/>
    <w:lvl w:ilvl="0">
      <w:start w:val="2"/>
      <w:numFmt w:val="bullet"/>
      <w:lvlText w:val=""/>
      <w:lvlJc w:val="left"/>
      <w:pPr>
        <w:tabs>
          <w:tab w:val="num" w:pos="389"/>
        </w:tabs>
        <w:ind w:left="38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5" w15:restartNumberingAfterBreak="0">
    <w:nsid w:val="0E5A4613"/>
    <w:multiLevelType w:val="hybridMultilevel"/>
    <w:tmpl w:val="E7A89B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961A35"/>
    <w:multiLevelType w:val="hybridMultilevel"/>
    <w:tmpl w:val="1428C5E6"/>
    <w:lvl w:ilvl="0" w:tplc="2AAC948A">
      <w:start w:val="1"/>
      <w:numFmt w:val="upperLetter"/>
      <w:pStyle w:val="Heading4"/>
      <w:lvlText w:val="%1."/>
      <w:lvlJc w:val="left"/>
      <w:pPr>
        <w:ind w:left="360" w:hanging="360"/>
      </w:pPr>
    </w:lvl>
    <w:lvl w:ilvl="1" w:tplc="119254D8" w:tentative="1">
      <w:start w:val="1"/>
      <w:numFmt w:val="lowerLetter"/>
      <w:lvlText w:val="%2."/>
      <w:lvlJc w:val="left"/>
      <w:pPr>
        <w:ind w:left="1440" w:hanging="360"/>
      </w:pPr>
    </w:lvl>
    <w:lvl w:ilvl="2" w:tplc="7032916C" w:tentative="1">
      <w:start w:val="1"/>
      <w:numFmt w:val="lowerRoman"/>
      <w:lvlText w:val="%3."/>
      <w:lvlJc w:val="right"/>
      <w:pPr>
        <w:ind w:left="2160" w:hanging="180"/>
      </w:pPr>
    </w:lvl>
    <w:lvl w:ilvl="3" w:tplc="6574B1F6" w:tentative="1">
      <w:start w:val="1"/>
      <w:numFmt w:val="decimal"/>
      <w:lvlText w:val="%4."/>
      <w:lvlJc w:val="left"/>
      <w:pPr>
        <w:ind w:left="2880" w:hanging="360"/>
      </w:pPr>
    </w:lvl>
    <w:lvl w:ilvl="4" w:tplc="CB52B916" w:tentative="1">
      <w:start w:val="1"/>
      <w:numFmt w:val="lowerLetter"/>
      <w:lvlText w:val="%5."/>
      <w:lvlJc w:val="left"/>
      <w:pPr>
        <w:ind w:left="3600" w:hanging="360"/>
      </w:pPr>
    </w:lvl>
    <w:lvl w:ilvl="5" w:tplc="11509338" w:tentative="1">
      <w:start w:val="1"/>
      <w:numFmt w:val="lowerRoman"/>
      <w:lvlText w:val="%6."/>
      <w:lvlJc w:val="right"/>
      <w:pPr>
        <w:ind w:left="4320" w:hanging="180"/>
      </w:pPr>
    </w:lvl>
    <w:lvl w:ilvl="6" w:tplc="5B3A5CE0" w:tentative="1">
      <w:start w:val="1"/>
      <w:numFmt w:val="decimal"/>
      <w:lvlText w:val="%7."/>
      <w:lvlJc w:val="left"/>
      <w:pPr>
        <w:ind w:left="5040" w:hanging="360"/>
      </w:pPr>
    </w:lvl>
    <w:lvl w:ilvl="7" w:tplc="53428166" w:tentative="1">
      <w:start w:val="1"/>
      <w:numFmt w:val="lowerLetter"/>
      <w:lvlText w:val="%8."/>
      <w:lvlJc w:val="left"/>
      <w:pPr>
        <w:ind w:left="5760" w:hanging="360"/>
      </w:pPr>
    </w:lvl>
    <w:lvl w:ilvl="8" w:tplc="9AD423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D0841"/>
    <w:multiLevelType w:val="multilevel"/>
    <w:tmpl w:val="C4EC4970"/>
    <w:styleLink w:val="Style2"/>
    <w:lvl w:ilvl="0">
      <w:start w:val="1"/>
      <w:numFmt w:val="decimal"/>
      <w:lvlText w:val="Part T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Part T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F826DD"/>
    <w:multiLevelType w:val="multilevel"/>
    <w:tmpl w:val="171866F2"/>
    <w:lvl w:ilvl="0">
      <w:start w:val="1"/>
      <w:numFmt w:val="decimal"/>
      <w:lvlText w:val="Part T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T%1.%2:"/>
      <w:lvlJc w:val="left"/>
      <w:pPr>
        <w:ind w:left="3479" w:hanging="360"/>
      </w:pPr>
      <w:rPr>
        <w:rFonts w:hint="default"/>
        <w:sz w:val="4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9" w15:restartNumberingAfterBreak="0">
    <w:nsid w:val="224272BE"/>
    <w:multiLevelType w:val="hybridMultilevel"/>
    <w:tmpl w:val="2D3CDDD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7342ED"/>
    <w:multiLevelType w:val="hybridMultilevel"/>
    <w:tmpl w:val="9252D9C8"/>
    <w:lvl w:ilvl="0" w:tplc="1C090013">
      <w:start w:val="1"/>
      <w:numFmt w:val="upperRoman"/>
      <w:lvlText w:val="%1."/>
      <w:lvlJc w:val="righ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99F775A"/>
    <w:multiLevelType w:val="multilevel"/>
    <w:tmpl w:val="50C8893E"/>
    <w:lvl w:ilvl="0">
      <w:start w:val="1"/>
      <w:numFmt w:val="none"/>
      <w:pStyle w:val="THETENDER"/>
      <w:suff w:val="nothing"/>
      <w:lvlText w:val="%1THE "/>
      <w:lvlJc w:val="center"/>
      <w:pPr>
        <w:ind w:left="0" w:firstLine="288"/>
      </w:pPr>
      <w:rPr>
        <w:rFonts w:ascii="Arial Bold" w:hAnsi="Arial Bold" w:hint="default"/>
        <w:b/>
        <w:i w:val="0"/>
        <w:caps/>
        <w:sz w:val="96"/>
      </w:rPr>
    </w:lvl>
    <w:lvl w:ilvl="1">
      <w:start w:val="1"/>
      <w:numFmt w:val="decimal"/>
      <w:pStyle w:val="T1"/>
      <w:suff w:val="space"/>
      <w:lvlText w:val="PART T%2:"/>
      <w:lvlJc w:val="left"/>
      <w:pPr>
        <w:ind w:left="0" w:firstLine="0"/>
      </w:pPr>
      <w:rPr>
        <w:rFonts w:ascii="Arial Bold" w:hAnsi="Arial Bold" w:hint="default"/>
        <w:b/>
        <w:i w:val="0"/>
        <w:caps/>
        <w:sz w:val="52"/>
      </w:rPr>
    </w:lvl>
    <w:lvl w:ilvl="2">
      <w:start w:val="1"/>
      <w:numFmt w:val="decimal"/>
      <w:pStyle w:val="T11"/>
      <w:suff w:val="space"/>
      <w:lvlText w:val="SECTION T%2.%3:"/>
      <w:lvlJc w:val="left"/>
      <w:pPr>
        <w:ind w:left="0" w:firstLine="0"/>
      </w:pPr>
      <w:rPr>
        <w:rFonts w:ascii="Arial Bold" w:hAnsi="Arial Bold" w:hint="default"/>
        <w:b/>
        <w:i w:val="0"/>
        <w:caps/>
        <w:sz w:val="44"/>
      </w:rPr>
    </w:lvl>
    <w:lvl w:ilvl="3">
      <w:start w:val="1"/>
      <w:numFmt w:val="decimal"/>
      <w:suff w:val="space"/>
      <w:lvlText w:val="SECTION T%2.%3.%4:"/>
      <w:lvlJc w:val="left"/>
      <w:pPr>
        <w:ind w:left="0" w:firstLine="0"/>
      </w:pPr>
      <w:rPr>
        <w:rFonts w:ascii="Arial Bold" w:hAnsi="Arial Bold" w:hint="default"/>
        <w:b/>
        <w:i w:val="0"/>
        <w:caps/>
        <w:sz w:val="2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F30717E"/>
    <w:multiLevelType w:val="multilevel"/>
    <w:tmpl w:val="64D247BA"/>
    <w:lvl w:ilvl="0">
      <w:start w:val="1"/>
      <w:numFmt w:val="decimal"/>
      <w:suff w:val="space"/>
      <w:lvlText w:val="Part C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pStyle w:val="h2a"/>
      <w:suff w:val="space"/>
      <w:lvlText w:val="Part C%1.%2:"/>
      <w:lvlJc w:val="left"/>
      <w:pPr>
        <w:ind w:left="2160" w:hanging="360"/>
      </w:pPr>
      <w:rPr>
        <w:rFonts w:hint="default"/>
        <w:sz w:val="4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3" w15:restartNumberingAfterBreak="0">
    <w:nsid w:val="414F3C90"/>
    <w:multiLevelType w:val="multilevel"/>
    <w:tmpl w:val="609CC6D8"/>
    <w:lvl w:ilvl="0">
      <w:start w:val="1"/>
      <w:numFmt w:val="decimal"/>
      <w:pStyle w:val="PartC3Level1"/>
      <w:suff w:val="space"/>
      <w:lvlText w:val="Part C%1:"/>
      <w:lvlJc w:val="left"/>
      <w:pPr>
        <w:ind w:left="1212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-618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1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3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0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212" w:hanging="180"/>
      </w:pPr>
      <w:rPr>
        <w:rFonts w:hint="default"/>
      </w:rPr>
    </w:lvl>
  </w:abstractNum>
  <w:abstractNum w:abstractNumId="24" w15:restartNumberingAfterBreak="0">
    <w:nsid w:val="45DB164F"/>
    <w:multiLevelType w:val="multilevel"/>
    <w:tmpl w:val="8924B2C6"/>
    <w:lvl w:ilvl="0">
      <w:start w:val="1"/>
      <w:numFmt w:val="bullet"/>
      <w:pStyle w:val="Standard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5" w15:restartNumberingAfterBreak="0">
    <w:nsid w:val="58FB6DCC"/>
    <w:multiLevelType w:val="hybridMultilevel"/>
    <w:tmpl w:val="7E40E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AC75C8"/>
    <w:multiLevelType w:val="hybridMultilevel"/>
    <w:tmpl w:val="B79A408E"/>
    <w:lvl w:ilvl="0" w:tplc="38C4235A">
      <w:start w:val="1"/>
      <w:numFmt w:val="decimal"/>
      <w:pStyle w:val="StyleHeading1Arial14ptLeft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550F8"/>
    <w:multiLevelType w:val="multilevel"/>
    <w:tmpl w:val="4F889B2E"/>
    <w:styleLink w:val="Style1"/>
    <w:lvl w:ilvl="0">
      <w:start w:val="1"/>
      <w:numFmt w:val="decimal"/>
      <w:lvlText w:val="Part T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66522"/>
    <w:multiLevelType w:val="hybridMultilevel"/>
    <w:tmpl w:val="806E9018"/>
    <w:lvl w:ilvl="0" w:tplc="BF108168">
      <w:start w:val="1"/>
      <w:numFmt w:val="decimal"/>
      <w:pStyle w:val="PartTLevel1"/>
      <w:lvlText w:val="Part T%1: "/>
      <w:lvlJc w:val="left"/>
      <w:pPr>
        <w:ind w:left="720" w:hanging="360"/>
      </w:pPr>
      <w:rPr>
        <w:rFonts w:hint="default"/>
      </w:rPr>
    </w:lvl>
    <w:lvl w:ilvl="1" w:tplc="61AA3BD6">
      <w:start w:val="1"/>
      <w:numFmt w:val="lowerLetter"/>
      <w:lvlText w:val="(%2)"/>
      <w:lvlJc w:val="left"/>
      <w:pPr>
        <w:ind w:left="1890" w:hanging="81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3272E"/>
    <w:multiLevelType w:val="multilevel"/>
    <w:tmpl w:val="8E6A24C2"/>
    <w:lvl w:ilvl="0">
      <w:start w:val="1"/>
      <w:numFmt w:val="decimal"/>
      <w:lvlText w:val="T.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suff w:val="space"/>
      <w:lvlText w:val="T%1.%2: "/>
      <w:lvlJc w:val="left"/>
      <w:pPr>
        <w:ind w:left="1211" w:hanging="851"/>
      </w:pPr>
      <w:rPr>
        <w:rFonts w:hint="default"/>
        <w:caps/>
        <w:sz w:val="28"/>
      </w:rPr>
    </w:lvl>
    <w:lvl w:ilvl="2">
      <w:start w:val="1"/>
      <w:numFmt w:val="decimal"/>
      <w:pStyle w:val="Heading8"/>
      <w:lvlText w:val="T%1.2.%3"/>
      <w:lvlJc w:val="left"/>
      <w:pPr>
        <w:ind w:left="1494" w:hanging="1134"/>
      </w:pPr>
      <w:rPr>
        <w:rFonts w:ascii="Arial" w:hAnsi="Arial" w:cs="Arial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0" w15:restartNumberingAfterBreak="0">
    <w:nsid w:val="6F8A4A55"/>
    <w:multiLevelType w:val="multilevel"/>
    <w:tmpl w:val="E8221E90"/>
    <w:lvl w:ilvl="0">
      <w:start w:val="1"/>
      <w:numFmt w:val="decimal"/>
      <w:lvlText w:val="%1."/>
      <w:lvlJc w:val="left"/>
      <w:pPr>
        <w:tabs>
          <w:tab w:val="num" w:pos="528"/>
        </w:tabs>
        <w:ind w:left="528" w:hanging="528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pStyle w:val="StyleHeading2Arial10pt"/>
      <w:lvlText w:val="%1.%2"/>
      <w:lvlJc w:val="left"/>
      <w:pPr>
        <w:tabs>
          <w:tab w:val="num" w:pos="1080"/>
        </w:tabs>
        <w:ind w:left="1080" w:hanging="936"/>
      </w:pPr>
      <w:rPr>
        <w:rFonts w:ascii="Arial Bold" w:hAnsi="Arial Bold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11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1896" w:hanging="216"/>
      </w:pPr>
      <w:rPr>
        <w:rFonts w:ascii="Arial Bold" w:hAnsi="Arial Bold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3264"/>
        </w:tabs>
        <w:ind w:left="3264" w:hanging="576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u w:val="none"/>
        <w:effect w:val="none"/>
        <w:bdr w:val="none" w:sz="0" w:space="0" w:color="auto"/>
        <w:shd w:val="clear" w:color="auto" w:fill="auto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888"/>
        </w:tabs>
        <w:ind w:left="88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32"/>
        </w:tabs>
        <w:ind w:left="103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6"/>
        </w:tabs>
        <w:ind w:left="1176" w:hanging="1440"/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num" w:pos="2616"/>
        </w:tabs>
        <w:ind w:left="2616" w:hanging="720"/>
      </w:pPr>
      <w:rPr>
        <w:rFonts w:hint="default"/>
      </w:rPr>
    </w:lvl>
  </w:abstractNum>
  <w:num w:numId="1" w16cid:durableId="425542244">
    <w:abstractNumId w:val="9"/>
  </w:num>
  <w:num w:numId="2" w16cid:durableId="2094667887">
    <w:abstractNumId w:val="7"/>
  </w:num>
  <w:num w:numId="3" w16cid:durableId="747268519">
    <w:abstractNumId w:val="6"/>
  </w:num>
  <w:num w:numId="4" w16cid:durableId="1657108373">
    <w:abstractNumId w:val="5"/>
  </w:num>
  <w:num w:numId="5" w16cid:durableId="1806314276">
    <w:abstractNumId w:val="4"/>
  </w:num>
  <w:num w:numId="6" w16cid:durableId="1740591930">
    <w:abstractNumId w:val="8"/>
  </w:num>
  <w:num w:numId="7" w16cid:durableId="77754199">
    <w:abstractNumId w:val="3"/>
  </w:num>
  <w:num w:numId="8" w16cid:durableId="1998145665">
    <w:abstractNumId w:val="2"/>
  </w:num>
  <w:num w:numId="9" w16cid:durableId="753630730">
    <w:abstractNumId w:val="1"/>
  </w:num>
  <w:num w:numId="10" w16cid:durableId="858158723">
    <w:abstractNumId w:val="0"/>
  </w:num>
  <w:num w:numId="11" w16cid:durableId="71777249">
    <w:abstractNumId w:val="14"/>
  </w:num>
  <w:num w:numId="12" w16cid:durableId="2055426284">
    <w:abstractNumId w:val="18"/>
  </w:num>
  <w:num w:numId="13" w16cid:durableId="1627197138">
    <w:abstractNumId w:val="27"/>
  </w:num>
  <w:num w:numId="14" w16cid:durableId="1782526499">
    <w:abstractNumId w:val="17"/>
  </w:num>
  <w:num w:numId="15" w16cid:durableId="907301518">
    <w:abstractNumId w:val="13"/>
  </w:num>
  <w:num w:numId="16" w16cid:durableId="853039176">
    <w:abstractNumId w:val="16"/>
  </w:num>
  <w:num w:numId="17" w16cid:durableId="5179602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 w16cid:durableId="1011646178">
    <w:abstractNumId w:val="30"/>
  </w:num>
  <w:num w:numId="19" w16cid:durableId="916784062">
    <w:abstractNumId w:val="10"/>
    <w:lvlOverride w:ilvl="0">
      <w:startOverride w:val="1"/>
      <w:lvl w:ilvl="0">
        <w:start w:val="1"/>
        <w:numFmt w:val="decimal"/>
        <w:lvlText w:val="%1)"/>
        <w:lvlJc w:val="left"/>
      </w:lvl>
    </w:lvlOverride>
    <w:lvlOverride w:ilvl="1">
      <w:startOverride w:val="1"/>
      <w:lvl w:ilvl="1">
        <w:start w:val="1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0" w16cid:durableId="1893496295">
    <w:abstractNumId w:val="24"/>
  </w:num>
  <w:num w:numId="21" w16cid:durableId="1466697719">
    <w:abstractNumId w:val="29"/>
  </w:num>
  <w:num w:numId="22" w16cid:durableId="861437715">
    <w:abstractNumId w:val="22"/>
  </w:num>
  <w:num w:numId="23" w16cid:durableId="1552728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22182590">
    <w:abstractNumId w:val="28"/>
  </w:num>
  <w:num w:numId="25" w16cid:durableId="764151729">
    <w:abstractNumId w:val="21"/>
  </w:num>
  <w:num w:numId="26" w16cid:durableId="474219222">
    <w:abstractNumId w:val="12"/>
  </w:num>
  <w:num w:numId="27" w16cid:durableId="680354465">
    <w:abstractNumId w:val="15"/>
  </w:num>
  <w:num w:numId="28" w16cid:durableId="1381635768">
    <w:abstractNumId w:val="19"/>
  </w:num>
  <w:num w:numId="29" w16cid:durableId="600067466">
    <w:abstractNumId w:val="25"/>
  </w:num>
  <w:num w:numId="30" w16cid:durableId="68447592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ZA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ZA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oNotTrackFormatting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7C9"/>
    <w:rsid w:val="00003442"/>
    <w:rsid w:val="0000383A"/>
    <w:rsid w:val="0000441C"/>
    <w:rsid w:val="0000552D"/>
    <w:rsid w:val="000062C7"/>
    <w:rsid w:val="00007330"/>
    <w:rsid w:val="00011E61"/>
    <w:rsid w:val="00013ABF"/>
    <w:rsid w:val="00013F55"/>
    <w:rsid w:val="000153ED"/>
    <w:rsid w:val="0001559E"/>
    <w:rsid w:val="00022125"/>
    <w:rsid w:val="0002331E"/>
    <w:rsid w:val="00023515"/>
    <w:rsid w:val="00023683"/>
    <w:rsid w:val="0002770C"/>
    <w:rsid w:val="000302A3"/>
    <w:rsid w:val="00031DBD"/>
    <w:rsid w:val="00033BD9"/>
    <w:rsid w:val="00036455"/>
    <w:rsid w:val="00036B5D"/>
    <w:rsid w:val="000408FD"/>
    <w:rsid w:val="000409D4"/>
    <w:rsid w:val="00041D7F"/>
    <w:rsid w:val="00041DB3"/>
    <w:rsid w:val="0004333C"/>
    <w:rsid w:val="00043F28"/>
    <w:rsid w:val="00046EF2"/>
    <w:rsid w:val="000470A5"/>
    <w:rsid w:val="00047303"/>
    <w:rsid w:val="00047846"/>
    <w:rsid w:val="0005051F"/>
    <w:rsid w:val="00052270"/>
    <w:rsid w:val="00054FF7"/>
    <w:rsid w:val="00055269"/>
    <w:rsid w:val="00055F7C"/>
    <w:rsid w:val="00056A69"/>
    <w:rsid w:val="000579F8"/>
    <w:rsid w:val="00060DF3"/>
    <w:rsid w:val="000612A0"/>
    <w:rsid w:val="0006474B"/>
    <w:rsid w:val="0006611A"/>
    <w:rsid w:val="00067903"/>
    <w:rsid w:val="0007156F"/>
    <w:rsid w:val="000720D7"/>
    <w:rsid w:val="000740E7"/>
    <w:rsid w:val="00076442"/>
    <w:rsid w:val="000764C6"/>
    <w:rsid w:val="0007684E"/>
    <w:rsid w:val="000769BD"/>
    <w:rsid w:val="00076B0C"/>
    <w:rsid w:val="00081BC6"/>
    <w:rsid w:val="00082004"/>
    <w:rsid w:val="0008455E"/>
    <w:rsid w:val="00084A18"/>
    <w:rsid w:val="00084BCE"/>
    <w:rsid w:val="00086829"/>
    <w:rsid w:val="000874F5"/>
    <w:rsid w:val="0008772B"/>
    <w:rsid w:val="00090042"/>
    <w:rsid w:val="000919D9"/>
    <w:rsid w:val="0009280C"/>
    <w:rsid w:val="00093CF2"/>
    <w:rsid w:val="00093E06"/>
    <w:rsid w:val="000960B1"/>
    <w:rsid w:val="000A0377"/>
    <w:rsid w:val="000A1C56"/>
    <w:rsid w:val="000A1EBB"/>
    <w:rsid w:val="000A2874"/>
    <w:rsid w:val="000A33DA"/>
    <w:rsid w:val="000A55D3"/>
    <w:rsid w:val="000A6973"/>
    <w:rsid w:val="000B0D47"/>
    <w:rsid w:val="000B2D67"/>
    <w:rsid w:val="000B3076"/>
    <w:rsid w:val="000B3CF3"/>
    <w:rsid w:val="000B3EBF"/>
    <w:rsid w:val="000B4485"/>
    <w:rsid w:val="000B4F22"/>
    <w:rsid w:val="000B7923"/>
    <w:rsid w:val="000C44FB"/>
    <w:rsid w:val="000C47AC"/>
    <w:rsid w:val="000C4A04"/>
    <w:rsid w:val="000C5AE5"/>
    <w:rsid w:val="000C61C9"/>
    <w:rsid w:val="000C760D"/>
    <w:rsid w:val="000D1F88"/>
    <w:rsid w:val="000D31B3"/>
    <w:rsid w:val="000D4ABC"/>
    <w:rsid w:val="000D5146"/>
    <w:rsid w:val="000D5620"/>
    <w:rsid w:val="000D5CA6"/>
    <w:rsid w:val="000D66A7"/>
    <w:rsid w:val="000E0A09"/>
    <w:rsid w:val="000E1076"/>
    <w:rsid w:val="000E124E"/>
    <w:rsid w:val="000E2F13"/>
    <w:rsid w:val="000E33F1"/>
    <w:rsid w:val="000E3DC4"/>
    <w:rsid w:val="000E52CA"/>
    <w:rsid w:val="000E7048"/>
    <w:rsid w:val="000F000F"/>
    <w:rsid w:val="000F3331"/>
    <w:rsid w:val="000F3848"/>
    <w:rsid w:val="000F502E"/>
    <w:rsid w:val="000F645F"/>
    <w:rsid w:val="00102D18"/>
    <w:rsid w:val="001049B0"/>
    <w:rsid w:val="0011096D"/>
    <w:rsid w:val="001123AA"/>
    <w:rsid w:val="00113114"/>
    <w:rsid w:val="00115BD4"/>
    <w:rsid w:val="00116B01"/>
    <w:rsid w:val="00116D34"/>
    <w:rsid w:val="0011707E"/>
    <w:rsid w:val="00120C67"/>
    <w:rsid w:val="00121CFC"/>
    <w:rsid w:val="00122A63"/>
    <w:rsid w:val="00123172"/>
    <w:rsid w:val="00124311"/>
    <w:rsid w:val="00124924"/>
    <w:rsid w:val="001266AF"/>
    <w:rsid w:val="001273DA"/>
    <w:rsid w:val="00131F0A"/>
    <w:rsid w:val="001322C1"/>
    <w:rsid w:val="00132A28"/>
    <w:rsid w:val="00132A5A"/>
    <w:rsid w:val="00134972"/>
    <w:rsid w:val="00134D3B"/>
    <w:rsid w:val="00135362"/>
    <w:rsid w:val="00136518"/>
    <w:rsid w:val="001405CB"/>
    <w:rsid w:val="00141B6C"/>
    <w:rsid w:val="00141D13"/>
    <w:rsid w:val="001429D0"/>
    <w:rsid w:val="00142A03"/>
    <w:rsid w:val="0014370D"/>
    <w:rsid w:val="0014414C"/>
    <w:rsid w:val="00144C2F"/>
    <w:rsid w:val="0014540F"/>
    <w:rsid w:val="00145913"/>
    <w:rsid w:val="00145C29"/>
    <w:rsid w:val="00146260"/>
    <w:rsid w:val="00146E28"/>
    <w:rsid w:val="00147728"/>
    <w:rsid w:val="001477D2"/>
    <w:rsid w:val="00147C20"/>
    <w:rsid w:val="0015102E"/>
    <w:rsid w:val="00151938"/>
    <w:rsid w:val="00152027"/>
    <w:rsid w:val="00152509"/>
    <w:rsid w:val="001530F0"/>
    <w:rsid w:val="0015322B"/>
    <w:rsid w:val="001532BF"/>
    <w:rsid w:val="00153430"/>
    <w:rsid w:val="00153992"/>
    <w:rsid w:val="0015433A"/>
    <w:rsid w:val="00154401"/>
    <w:rsid w:val="001546CB"/>
    <w:rsid w:val="00154C98"/>
    <w:rsid w:val="00155579"/>
    <w:rsid w:val="001556F1"/>
    <w:rsid w:val="001557E9"/>
    <w:rsid w:val="00156135"/>
    <w:rsid w:val="00157CE4"/>
    <w:rsid w:val="00160A93"/>
    <w:rsid w:val="00160C30"/>
    <w:rsid w:val="00161820"/>
    <w:rsid w:val="00161C49"/>
    <w:rsid w:val="001658DF"/>
    <w:rsid w:val="00166DC9"/>
    <w:rsid w:val="00167F78"/>
    <w:rsid w:val="00170692"/>
    <w:rsid w:val="00170F7F"/>
    <w:rsid w:val="00171DB8"/>
    <w:rsid w:val="00172F4E"/>
    <w:rsid w:val="001734ED"/>
    <w:rsid w:val="0017745F"/>
    <w:rsid w:val="00182164"/>
    <w:rsid w:val="001832A0"/>
    <w:rsid w:val="00191789"/>
    <w:rsid w:val="00191FFB"/>
    <w:rsid w:val="001959E5"/>
    <w:rsid w:val="00196502"/>
    <w:rsid w:val="001A0FEB"/>
    <w:rsid w:val="001A1C54"/>
    <w:rsid w:val="001A1E4B"/>
    <w:rsid w:val="001A2297"/>
    <w:rsid w:val="001A43E5"/>
    <w:rsid w:val="001A4C10"/>
    <w:rsid w:val="001A6988"/>
    <w:rsid w:val="001A7917"/>
    <w:rsid w:val="001B068C"/>
    <w:rsid w:val="001B1588"/>
    <w:rsid w:val="001B1B09"/>
    <w:rsid w:val="001B1DCB"/>
    <w:rsid w:val="001B3FA3"/>
    <w:rsid w:val="001B6240"/>
    <w:rsid w:val="001B7763"/>
    <w:rsid w:val="001C0273"/>
    <w:rsid w:val="001C0A4D"/>
    <w:rsid w:val="001C17B3"/>
    <w:rsid w:val="001C1814"/>
    <w:rsid w:val="001C19DE"/>
    <w:rsid w:val="001C3B0A"/>
    <w:rsid w:val="001C3E46"/>
    <w:rsid w:val="001C41A8"/>
    <w:rsid w:val="001C48D9"/>
    <w:rsid w:val="001C6148"/>
    <w:rsid w:val="001D0876"/>
    <w:rsid w:val="001D229F"/>
    <w:rsid w:val="001D45BE"/>
    <w:rsid w:val="001D7383"/>
    <w:rsid w:val="001E0682"/>
    <w:rsid w:val="001E09AA"/>
    <w:rsid w:val="001E122B"/>
    <w:rsid w:val="001E1698"/>
    <w:rsid w:val="001E1B30"/>
    <w:rsid w:val="001E2E2D"/>
    <w:rsid w:val="001E3D53"/>
    <w:rsid w:val="001E47AE"/>
    <w:rsid w:val="001E54A3"/>
    <w:rsid w:val="001E6640"/>
    <w:rsid w:val="001E6CDB"/>
    <w:rsid w:val="001E7596"/>
    <w:rsid w:val="001F1DDD"/>
    <w:rsid w:val="001F30A0"/>
    <w:rsid w:val="001F44DE"/>
    <w:rsid w:val="001F5A61"/>
    <w:rsid w:val="001F68AC"/>
    <w:rsid w:val="001F6B4E"/>
    <w:rsid w:val="001F7D87"/>
    <w:rsid w:val="002002C9"/>
    <w:rsid w:val="00200DC7"/>
    <w:rsid w:val="002026AC"/>
    <w:rsid w:val="002042F9"/>
    <w:rsid w:val="00204522"/>
    <w:rsid w:val="00204A0D"/>
    <w:rsid w:val="00204B33"/>
    <w:rsid w:val="0020569A"/>
    <w:rsid w:val="002058D0"/>
    <w:rsid w:val="0020664D"/>
    <w:rsid w:val="00207021"/>
    <w:rsid w:val="0020738D"/>
    <w:rsid w:val="00207A05"/>
    <w:rsid w:val="00213577"/>
    <w:rsid w:val="0021499A"/>
    <w:rsid w:val="0021541E"/>
    <w:rsid w:val="00215AF9"/>
    <w:rsid w:val="00215DC5"/>
    <w:rsid w:val="00220B0B"/>
    <w:rsid w:val="002217D4"/>
    <w:rsid w:val="00221F8C"/>
    <w:rsid w:val="00224ED8"/>
    <w:rsid w:val="00225F18"/>
    <w:rsid w:val="0022659C"/>
    <w:rsid w:val="00226A86"/>
    <w:rsid w:val="00227A03"/>
    <w:rsid w:val="00227C90"/>
    <w:rsid w:val="00231F11"/>
    <w:rsid w:val="002329E0"/>
    <w:rsid w:val="00232F5E"/>
    <w:rsid w:val="002335FA"/>
    <w:rsid w:val="00234436"/>
    <w:rsid w:val="0023585F"/>
    <w:rsid w:val="00235F62"/>
    <w:rsid w:val="00236B78"/>
    <w:rsid w:val="00237E74"/>
    <w:rsid w:val="00237F46"/>
    <w:rsid w:val="00240FBF"/>
    <w:rsid w:val="002414C2"/>
    <w:rsid w:val="002415B3"/>
    <w:rsid w:val="00242755"/>
    <w:rsid w:val="00246071"/>
    <w:rsid w:val="002545DA"/>
    <w:rsid w:val="00254CF7"/>
    <w:rsid w:val="00256CF5"/>
    <w:rsid w:val="00264246"/>
    <w:rsid w:val="0026540F"/>
    <w:rsid w:val="00266DF6"/>
    <w:rsid w:val="00270618"/>
    <w:rsid w:val="0027110A"/>
    <w:rsid w:val="00272480"/>
    <w:rsid w:val="0027335C"/>
    <w:rsid w:val="0027406B"/>
    <w:rsid w:val="00274EAE"/>
    <w:rsid w:val="00281D5A"/>
    <w:rsid w:val="00282E08"/>
    <w:rsid w:val="0028340D"/>
    <w:rsid w:val="002834F4"/>
    <w:rsid w:val="00283F84"/>
    <w:rsid w:val="0028598A"/>
    <w:rsid w:val="00285A65"/>
    <w:rsid w:val="00285FF8"/>
    <w:rsid w:val="00286070"/>
    <w:rsid w:val="0028640E"/>
    <w:rsid w:val="002866DB"/>
    <w:rsid w:val="00286C9C"/>
    <w:rsid w:val="00287832"/>
    <w:rsid w:val="002919DC"/>
    <w:rsid w:val="00292C31"/>
    <w:rsid w:val="002938E9"/>
    <w:rsid w:val="002942CB"/>
    <w:rsid w:val="00294CEC"/>
    <w:rsid w:val="002A2AAE"/>
    <w:rsid w:val="002A3173"/>
    <w:rsid w:val="002A33E7"/>
    <w:rsid w:val="002A385D"/>
    <w:rsid w:val="002A38AB"/>
    <w:rsid w:val="002A3A10"/>
    <w:rsid w:val="002A5157"/>
    <w:rsid w:val="002A6746"/>
    <w:rsid w:val="002A73EF"/>
    <w:rsid w:val="002A7F57"/>
    <w:rsid w:val="002B1426"/>
    <w:rsid w:val="002B1C27"/>
    <w:rsid w:val="002B4770"/>
    <w:rsid w:val="002B4EC8"/>
    <w:rsid w:val="002B51A6"/>
    <w:rsid w:val="002B53FF"/>
    <w:rsid w:val="002B5BDB"/>
    <w:rsid w:val="002B5DEE"/>
    <w:rsid w:val="002B6740"/>
    <w:rsid w:val="002C05AD"/>
    <w:rsid w:val="002C137E"/>
    <w:rsid w:val="002C244F"/>
    <w:rsid w:val="002C2489"/>
    <w:rsid w:val="002C545C"/>
    <w:rsid w:val="002C6ABF"/>
    <w:rsid w:val="002C7984"/>
    <w:rsid w:val="002D056A"/>
    <w:rsid w:val="002D1192"/>
    <w:rsid w:val="002D2DF4"/>
    <w:rsid w:val="002D405F"/>
    <w:rsid w:val="002D5A53"/>
    <w:rsid w:val="002D5C77"/>
    <w:rsid w:val="002D78E5"/>
    <w:rsid w:val="002E08EC"/>
    <w:rsid w:val="002E18A9"/>
    <w:rsid w:val="002E1E82"/>
    <w:rsid w:val="002E2658"/>
    <w:rsid w:val="002E37BC"/>
    <w:rsid w:val="002E4DE6"/>
    <w:rsid w:val="002E67C2"/>
    <w:rsid w:val="002F0933"/>
    <w:rsid w:val="002F09C7"/>
    <w:rsid w:val="002F153F"/>
    <w:rsid w:val="002F2AEA"/>
    <w:rsid w:val="002F2B08"/>
    <w:rsid w:val="002F3503"/>
    <w:rsid w:val="002F3C36"/>
    <w:rsid w:val="002F4524"/>
    <w:rsid w:val="002F52D9"/>
    <w:rsid w:val="002F53B6"/>
    <w:rsid w:val="002F6533"/>
    <w:rsid w:val="002F7408"/>
    <w:rsid w:val="002F7D77"/>
    <w:rsid w:val="00300004"/>
    <w:rsid w:val="0030037C"/>
    <w:rsid w:val="00301147"/>
    <w:rsid w:val="00301442"/>
    <w:rsid w:val="00301725"/>
    <w:rsid w:val="00303707"/>
    <w:rsid w:val="00305A7F"/>
    <w:rsid w:val="0030669A"/>
    <w:rsid w:val="003070A6"/>
    <w:rsid w:val="00307101"/>
    <w:rsid w:val="00307A65"/>
    <w:rsid w:val="003101F0"/>
    <w:rsid w:val="003130CA"/>
    <w:rsid w:val="00313346"/>
    <w:rsid w:val="0031371C"/>
    <w:rsid w:val="00321765"/>
    <w:rsid w:val="00322526"/>
    <w:rsid w:val="0032373A"/>
    <w:rsid w:val="0032624F"/>
    <w:rsid w:val="003263F8"/>
    <w:rsid w:val="0032700C"/>
    <w:rsid w:val="003279BC"/>
    <w:rsid w:val="0033067A"/>
    <w:rsid w:val="00331013"/>
    <w:rsid w:val="003318F7"/>
    <w:rsid w:val="00331A57"/>
    <w:rsid w:val="00332477"/>
    <w:rsid w:val="003326C1"/>
    <w:rsid w:val="003334BE"/>
    <w:rsid w:val="00334373"/>
    <w:rsid w:val="00334B5A"/>
    <w:rsid w:val="00334BAE"/>
    <w:rsid w:val="00341681"/>
    <w:rsid w:val="0034182E"/>
    <w:rsid w:val="003420DF"/>
    <w:rsid w:val="003433AA"/>
    <w:rsid w:val="00344A42"/>
    <w:rsid w:val="00344DA3"/>
    <w:rsid w:val="00345542"/>
    <w:rsid w:val="003525C2"/>
    <w:rsid w:val="003533D3"/>
    <w:rsid w:val="00353BCB"/>
    <w:rsid w:val="00353D3F"/>
    <w:rsid w:val="0035459A"/>
    <w:rsid w:val="003548BB"/>
    <w:rsid w:val="00356308"/>
    <w:rsid w:val="00357EFB"/>
    <w:rsid w:val="00360A0B"/>
    <w:rsid w:val="00361009"/>
    <w:rsid w:val="00361FEF"/>
    <w:rsid w:val="003623C8"/>
    <w:rsid w:val="003624FD"/>
    <w:rsid w:val="003636A6"/>
    <w:rsid w:val="00364551"/>
    <w:rsid w:val="00364FB3"/>
    <w:rsid w:val="00373945"/>
    <w:rsid w:val="00373F76"/>
    <w:rsid w:val="0037723B"/>
    <w:rsid w:val="0037795A"/>
    <w:rsid w:val="00382E59"/>
    <w:rsid w:val="003835EA"/>
    <w:rsid w:val="0038504A"/>
    <w:rsid w:val="0038532B"/>
    <w:rsid w:val="00385397"/>
    <w:rsid w:val="003877A6"/>
    <w:rsid w:val="003901AF"/>
    <w:rsid w:val="00394BA3"/>
    <w:rsid w:val="00395844"/>
    <w:rsid w:val="0039662F"/>
    <w:rsid w:val="00397E73"/>
    <w:rsid w:val="003A0D09"/>
    <w:rsid w:val="003A1D4B"/>
    <w:rsid w:val="003A2982"/>
    <w:rsid w:val="003B002D"/>
    <w:rsid w:val="003B026C"/>
    <w:rsid w:val="003B2674"/>
    <w:rsid w:val="003B3095"/>
    <w:rsid w:val="003B4B74"/>
    <w:rsid w:val="003B51BE"/>
    <w:rsid w:val="003B5623"/>
    <w:rsid w:val="003B6068"/>
    <w:rsid w:val="003C133C"/>
    <w:rsid w:val="003C140C"/>
    <w:rsid w:val="003C15BD"/>
    <w:rsid w:val="003C259F"/>
    <w:rsid w:val="003C2C38"/>
    <w:rsid w:val="003C35CF"/>
    <w:rsid w:val="003C36B4"/>
    <w:rsid w:val="003C3DF7"/>
    <w:rsid w:val="003C4573"/>
    <w:rsid w:val="003C552E"/>
    <w:rsid w:val="003C6A97"/>
    <w:rsid w:val="003C75D0"/>
    <w:rsid w:val="003D001E"/>
    <w:rsid w:val="003D07BD"/>
    <w:rsid w:val="003D272A"/>
    <w:rsid w:val="003D4488"/>
    <w:rsid w:val="003D51E7"/>
    <w:rsid w:val="003D583F"/>
    <w:rsid w:val="003D5FE5"/>
    <w:rsid w:val="003D734E"/>
    <w:rsid w:val="003D797A"/>
    <w:rsid w:val="003E1618"/>
    <w:rsid w:val="003E2D13"/>
    <w:rsid w:val="003E39AE"/>
    <w:rsid w:val="003E3C70"/>
    <w:rsid w:val="003E4D86"/>
    <w:rsid w:val="003E51E3"/>
    <w:rsid w:val="003E5B7B"/>
    <w:rsid w:val="003E66F6"/>
    <w:rsid w:val="003E7982"/>
    <w:rsid w:val="003F033C"/>
    <w:rsid w:val="003F0E13"/>
    <w:rsid w:val="003F0FE5"/>
    <w:rsid w:val="003F1A93"/>
    <w:rsid w:val="003F1C70"/>
    <w:rsid w:val="003F1CF9"/>
    <w:rsid w:val="003F362E"/>
    <w:rsid w:val="003F3757"/>
    <w:rsid w:val="003F3E9F"/>
    <w:rsid w:val="003F50C6"/>
    <w:rsid w:val="003F5AFE"/>
    <w:rsid w:val="003F5B2A"/>
    <w:rsid w:val="003F7E7F"/>
    <w:rsid w:val="004009D0"/>
    <w:rsid w:val="004018A9"/>
    <w:rsid w:val="00402F86"/>
    <w:rsid w:val="00403866"/>
    <w:rsid w:val="004038AC"/>
    <w:rsid w:val="00405914"/>
    <w:rsid w:val="00405A22"/>
    <w:rsid w:val="00405F05"/>
    <w:rsid w:val="0041008A"/>
    <w:rsid w:val="004100B0"/>
    <w:rsid w:val="004112FE"/>
    <w:rsid w:val="00413FA1"/>
    <w:rsid w:val="004140DA"/>
    <w:rsid w:val="004168F0"/>
    <w:rsid w:val="0042075D"/>
    <w:rsid w:val="004230A5"/>
    <w:rsid w:val="004235E8"/>
    <w:rsid w:val="004270DE"/>
    <w:rsid w:val="00430DB8"/>
    <w:rsid w:val="0043159A"/>
    <w:rsid w:val="0043197E"/>
    <w:rsid w:val="0043372F"/>
    <w:rsid w:val="004340BC"/>
    <w:rsid w:val="00434994"/>
    <w:rsid w:val="00435B00"/>
    <w:rsid w:val="0043607C"/>
    <w:rsid w:val="00437435"/>
    <w:rsid w:val="00443126"/>
    <w:rsid w:val="00447801"/>
    <w:rsid w:val="004502ED"/>
    <w:rsid w:val="00450C6B"/>
    <w:rsid w:val="0045146D"/>
    <w:rsid w:val="004528EE"/>
    <w:rsid w:val="00455C8A"/>
    <w:rsid w:val="00456588"/>
    <w:rsid w:val="00456CE0"/>
    <w:rsid w:val="00457889"/>
    <w:rsid w:val="00461067"/>
    <w:rsid w:val="00461120"/>
    <w:rsid w:val="004622F0"/>
    <w:rsid w:val="00463F86"/>
    <w:rsid w:val="004650B3"/>
    <w:rsid w:val="004664D1"/>
    <w:rsid w:val="004668C3"/>
    <w:rsid w:val="0047074E"/>
    <w:rsid w:val="0047176A"/>
    <w:rsid w:val="00472A57"/>
    <w:rsid w:val="00473571"/>
    <w:rsid w:val="00474DE8"/>
    <w:rsid w:val="00475A3D"/>
    <w:rsid w:val="004762A2"/>
    <w:rsid w:val="0047691D"/>
    <w:rsid w:val="00476A0D"/>
    <w:rsid w:val="00476AE7"/>
    <w:rsid w:val="00476E91"/>
    <w:rsid w:val="0047720D"/>
    <w:rsid w:val="0047758F"/>
    <w:rsid w:val="00480065"/>
    <w:rsid w:val="00480404"/>
    <w:rsid w:val="00481B79"/>
    <w:rsid w:val="0048475E"/>
    <w:rsid w:val="004858C2"/>
    <w:rsid w:val="00485EA5"/>
    <w:rsid w:val="0048610C"/>
    <w:rsid w:val="00486649"/>
    <w:rsid w:val="0048741C"/>
    <w:rsid w:val="0048797F"/>
    <w:rsid w:val="0049196A"/>
    <w:rsid w:val="004919CB"/>
    <w:rsid w:val="00491E26"/>
    <w:rsid w:val="004939AB"/>
    <w:rsid w:val="00493EFE"/>
    <w:rsid w:val="004A1DC5"/>
    <w:rsid w:val="004A2B8E"/>
    <w:rsid w:val="004A4277"/>
    <w:rsid w:val="004A5654"/>
    <w:rsid w:val="004A6E17"/>
    <w:rsid w:val="004A6FEC"/>
    <w:rsid w:val="004B0B9B"/>
    <w:rsid w:val="004B2045"/>
    <w:rsid w:val="004B24CA"/>
    <w:rsid w:val="004B468A"/>
    <w:rsid w:val="004B4905"/>
    <w:rsid w:val="004B54F8"/>
    <w:rsid w:val="004B71D0"/>
    <w:rsid w:val="004C09B5"/>
    <w:rsid w:val="004C1288"/>
    <w:rsid w:val="004C261B"/>
    <w:rsid w:val="004C31BB"/>
    <w:rsid w:val="004C461B"/>
    <w:rsid w:val="004C4821"/>
    <w:rsid w:val="004D0A7F"/>
    <w:rsid w:val="004D10F2"/>
    <w:rsid w:val="004D1956"/>
    <w:rsid w:val="004D1F58"/>
    <w:rsid w:val="004D3E52"/>
    <w:rsid w:val="004D40EF"/>
    <w:rsid w:val="004D4126"/>
    <w:rsid w:val="004D4633"/>
    <w:rsid w:val="004D4C8D"/>
    <w:rsid w:val="004D5E99"/>
    <w:rsid w:val="004E1F09"/>
    <w:rsid w:val="004E30CC"/>
    <w:rsid w:val="004E36DD"/>
    <w:rsid w:val="004E3DB2"/>
    <w:rsid w:val="004E45EB"/>
    <w:rsid w:val="004E4F83"/>
    <w:rsid w:val="004E5BA0"/>
    <w:rsid w:val="004E5CDF"/>
    <w:rsid w:val="004E5DAF"/>
    <w:rsid w:val="004E7C60"/>
    <w:rsid w:val="004E7CBF"/>
    <w:rsid w:val="004F0446"/>
    <w:rsid w:val="004F0B3B"/>
    <w:rsid w:val="004F0EE5"/>
    <w:rsid w:val="004F2DCB"/>
    <w:rsid w:val="004F480A"/>
    <w:rsid w:val="004F4A3A"/>
    <w:rsid w:val="00501E31"/>
    <w:rsid w:val="00501E3A"/>
    <w:rsid w:val="005026A1"/>
    <w:rsid w:val="00505974"/>
    <w:rsid w:val="00505DD6"/>
    <w:rsid w:val="0050718A"/>
    <w:rsid w:val="00507C96"/>
    <w:rsid w:val="00510560"/>
    <w:rsid w:val="00510950"/>
    <w:rsid w:val="00511551"/>
    <w:rsid w:val="00511755"/>
    <w:rsid w:val="005122DD"/>
    <w:rsid w:val="00512F6F"/>
    <w:rsid w:val="00513301"/>
    <w:rsid w:val="00513D1D"/>
    <w:rsid w:val="005145D1"/>
    <w:rsid w:val="00514ACB"/>
    <w:rsid w:val="00515A59"/>
    <w:rsid w:val="00516749"/>
    <w:rsid w:val="00516D20"/>
    <w:rsid w:val="00517473"/>
    <w:rsid w:val="00520888"/>
    <w:rsid w:val="00520F2C"/>
    <w:rsid w:val="00521372"/>
    <w:rsid w:val="00521FAE"/>
    <w:rsid w:val="00521FE0"/>
    <w:rsid w:val="00522122"/>
    <w:rsid w:val="00522123"/>
    <w:rsid w:val="00525B04"/>
    <w:rsid w:val="00525EB0"/>
    <w:rsid w:val="0052623D"/>
    <w:rsid w:val="00527666"/>
    <w:rsid w:val="00531263"/>
    <w:rsid w:val="005325D3"/>
    <w:rsid w:val="00532BBE"/>
    <w:rsid w:val="0053385F"/>
    <w:rsid w:val="00534625"/>
    <w:rsid w:val="0053525A"/>
    <w:rsid w:val="0053537C"/>
    <w:rsid w:val="00535E4B"/>
    <w:rsid w:val="005368EF"/>
    <w:rsid w:val="0053702C"/>
    <w:rsid w:val="00537E93"/>
    <w:rsid w:val="0054046C"/>
    <w:rsid w:val="00540B67"/>
    <w:rsid w:val="00540C8A"/>
    <w:rsid w:val="00542ED9"/>
    <w:rsid w:val="00546B36"/>
    <w:rsid w:val="0054705B"/>
    <w:rsid w:val="00547454"/>
    <w:rsid w:val="00547815"/>
    <w:rsid w:val="005529F1"/>
    <w:rsid w:val="00553AA3"/>
    <w:rsid w:val="00553B16"/>
    <w:rsid w:val="0055587B"/>
    <w:rsid w:val="005560AC"/>
    <w:rsid w:val="00557DB7"/>
    <w:rsid w:val="00557DC6"/>
    <w:rsid w:val="0056053B"/>
    <w:rsid w:val="0056194A"/>
    <w:rsid w:val="00561C29"/>
    <w:rsid w:val="00562D7B"/>
    <w:rsid w:val="00562F51"/>
    <w:rsid w:val="00565B1E"/>
    <w:rsid w:val="00567480"/>
    <w:rsid w:val="00570B5A"/>
    <w:rsid w:val="00570BAF"/>
    <w:rsid w:val="005710F7"/>
    <w:rsid w:val="00571452"/>
    <w:rsid w:val="0057170E"/>
    <w:rsid w:val="005730B6"/>
    <w:rsid w:val="00573259"/>
    <w:rsid w:val="0057400B"/>
    <w:rsid w:val="0058156C"/>
    <w:rsid w:val="00581F85"/>
    <w:rsid w:val="005833B1"/>
    <w:rsid w:val="00586D91"/>
    <w:rsid w:val="00590181"/>
    <w:rsid w:val="00591850"/>
    <w:rsid w:val="005923F9"/>
    <w:rsid w:val="00592584"/>
    <w:rsid w:val="005931E9"/>
    <w:rsid w:val="00595221"/>
    <w:rsid w:val="005956A4"/>
    <w:rsid w:val="00595C3D"/>
    <w:rsid w:val="005A02A4"/>
    <w:rsid w:val="005A0324"/>
    <w:rsid w:val="005A0ADA"/>
    <w:rsid w:val="005A16B1"/>
    <w:rsid w:val="005A23D6"/>
    <w:rsid w:val="005A3D92"/>
    <w:rsid w:val="005A7B7C"/>
    <w:rsid w:val="005B043F"/>
    <w:rsid w:val="005B080C"/>
    <w:rsid w:val="005B0F5B"/>
    <w:rsid w:val="005B1CD2"/>
    <w:rsid w:val="005B3D6B"/>
    <w:rsid w:val="005B3DCE"/>
    <w:rsid w:val="005B519A"/>
    <w:rsid w:val="005B550D"/>
    <w:rsid w:val="005B55D0"/>
    <w:rsid w:val="005B5EA1"/>
    <w:rsid w:val="005B615D"/>
    <w:rsid w:val="005C0FEA"/>
    <w:rsid w:val="005C5B05"/>
    <w:rsid w:val="005C5C46"/>
    <w:rsid w:val="005C63D4"/>
    <w:rsid w:val="005C6AA3"/>
    <w:rsid w:val="005C740B"/>
    <w:rsid w:val="005C78B8"/>
    <w:rsid w:val="005D0FFD"/>
    <w:rsid w:val="005D32BD"/>
    <w:rsid w:val="005D34AC"/>
    <w:rsid w:val="005D4591"/>
    <w:rsid w:val="005D5C36"/>
    <w:rsid w:val="005D76AC"/>
    <w:rsid w:val="005E0ECF"/>
    <w:rsid w:val="005E1F21"/>
    <w:rsid w:val="005E21D0"/>
    <w:rsid w:val="005E2D43"/>
    <w:rsid w:val="005E42CD"/>
    <w:rsid w:val="005E54EC"/>
    <w:rsid w:val="005E5D3A"/>
    <w:rsid w:val="005E68BD"/>
    <w:rsid w:val="005E7171"/>
    <w:rsid w:val="005E7B83"/>
    <w:rsid w:val="005F0AB1"/>
    <w:rsid w:val="005F0F75"/>
    <w:rsid w:val="005F21C4"/>
    <w:rsid w:val="005F4C82"/>
    <w:rsid w:val="005F51A2"/>
    <w:rsid w:val="005F553B"/>
    <w:rsid w:val="005F7CD8"/>
    <w:rsid w:val="006004C8"/>
    <w:rsid w:val="006005F2"/>
    <w:rsid w:val="006021EB"/>
    <w:rsid w:val="00603F47"/>
    <w:rsid w:val="0060498E"/>
    <w:rsid w:val="006051B3"/>
    <w:rsid w:val="006075B7"/>
    <w:rsid w:val="00610D9F"/>
    <w:rsid w:val="006110DA"/>
    <w:rsid w:val="00611D3C"/>
    <w:rsid w:val="0061243D"/>
    <w:rsid w:val="00615099"/>
    <w:rsid w:val="006179D3"/>
    <w:rsid w:val="00620CFD"/>
    <w:rsid w:val="0062111C"/>
    <w:rsid w:val="00621294"/>
    <w:rsid w:val="00621CF1"/>
    <w:rsid w:val="0062216D"/>
    <w:rsid w:val="006223FB"/>
    <w:rsid w:val="0062353D"/>
    <w:rsid w:val="00624259"/>
    <w:rsid w:val="00624A6C"/>
    <w:rsid w:val="00624FB8"/>
    <w:rsid w:val="00627160"/>
    <w:rsid w:val="0062732F"/>
    <w:rsid w:val="00627880"/>
    <w:rsid w:val="00627B90"/>
    <w:rsid w:val="00631036"/>
    <w:rsid w:val="00631226"/>
    <w:rsid w:val="006316BB"/>
    <w:rsid w:val="00631EE8"/>
    <w:rsid w:val="006324AA"/>
    <w:rsid w:val="00632E25"/>
    <w:rsid w:val="0063457E"/>
    <w:rsid w:val="00634B77"/>
    <w:rsid w:val="0063541E"/>
    <w:rsid w:val="006358E5"/>
    <w:rsid w:val="006362A4"/>
    <w:rsid w:val="006371F9"/>
    <w:rsid w:val="0064278E"/>
    <w:rsid w:val="00642D9D"/>
    <w:rsid w:val="006447CF"/>
    <w:rsid w:val="00644D57"/>
    <w:rsid w:val="00644E37"/>
    <w:rsid w:val="0064544C"/>
    <w:rsid w:val="006505E3"/>
    <w:rsid w:val="006524EB"/>
    <w:rsid w:val="00653613"/>
    <w:rsid w:val="006542B4"/>
    <w:rsid w:val="006545FB"/>
    <w:rsid w:val="00654F62"/>
    <w:rsid w:val="00655498"/>
    <w:rsid w:val="0065742D"/>
    <w:rsid w:val="00660495"/>
    <w:rsid w:val="0066113E"/>
    <w:rsid w:val="00661748"/>
    <w:rsid w:val="0066206B"/>
    <w:rsid w:val="006622B4"/>
    <w:rsid w:val="00662C3F"/>
    <w:rsid w:val="0066376C"/>
    <w:rsid w:val="006641B7"/>
    <w:rsid w:val="0066485C"/>
    <w:rsid w:val="00664FE4"/>
    <w:rsid w:val="00666161"/>
    <w:rsid w:val="006674AF"/>
    <w:rsid w:val="00667768"/>
    <w:rsid w:val="00670426"/>
    <w:rsid w:val="00670846"/>
    <w:rsid w:val="006710D3"/>
    <w:rsid w:val="0067113E"/>
    <w:rsid w:val="00673457"/>
    <w:rsid w:val="006772DE"/>
    <w:rsid w:val="00677C0A"/>
    <w:rsid w:val="00677D1B"/>
    <w:rsid w:val="006809C4"/>
    <w:rsid w:val="0068238F"/>
    <w:rsid w:val="0068335C"/>
    <w:rsid w:val="00684D66"/>
    <w:rsid w:val="00684F8F"/>
    <w:rsid w:val="00685139"/>
    <w:rsid w:val="0068572F"/>
    <w:rsid w:val="00685969"/>
    <w:rsid w:val="00685AE3"/>
    <w:rsid w:val="00685BCD"/>
    <w:rsid w:val="006877C3"/>
    <w:rsid w:val="00687E5A"/>
    <w:rsid w:val="006901E0"/>
    <w:rsid w:val="0069028C"/>
    <w:rsid w:val="00691775"/>
    <w:rsid w:val="0069197B"/>
    <w:rsid w:val="00692C2F"/>
    <w:rsid w:val="00692EDF"/>
    <w:rsid w:val="006938E5"/>
    <w:rsid w:val="00693B7E"/>
    <w:rsid w:val="00694F03"/>
    <w:rsid w:val="00697559"/>
    <w:rsid w:val="006A0DDF"/>
    <w:rsid w:val="006A0FF5"/>
    <w:rsid w:val="006A12DE"/>
    <w:rsid w:val="006A16D0"/>
    <w:rsid w:val="006A291E"/>
    <w:rsid w:val="006A370F"/>
    <w:rsid w:val="006A4333"/>
    <w:rsid w:val="006A5379"/>
    <w:rsid w:val="006A5F75"/>
    <w:rsid w:val="006A64A1"/>
    <w:rsid w:val="006A6550"/>
    <w:rsid w:val="006A667A"/>
    <w:rsid w:val="006B3383"/>
    <w:rsid w:val="006B3837"/>
    <w:rsid w:val="006B4156"/>
    <w:rsid w:val="006B4545"/>
    <w:rsid w:val="006B572C"/>
    <w:rsid w:val="006B6357"/>
    <w:rsid w:val="006B6A7A"/>
    <w:rsid w:val="006B73A6"/>
    <w:rsid w:val="006B7500"/>
    <w:rsid w:val="006C028A"/>
    <w:rsid w:val="006C1740"/>
    <w:rsid w:val="006C2814"/>
    <w:rsid w:val="006C33F3"/>
    <w:rsid w:val="006C42E7"/>
    <w:rsid w:val="006C438B"/>
    <w:rsid w:val="006C5AEC"/>
    <w:rsid w:val="006C6B1F"/>
    <w:rsid w:val="006C6C56"/>
    <w:rsid w:val="006C76F1"/>
    <w:rsid w:val="006D007B"/>
    <w:rsid w:val="006D1943"/>
    <w:rsid w:val="006D1B80"/>
    <w:rsid w:val="006D2E0F"/>
    <w:rsid w:val="006D31B2"/>
    <w:rsid w:val="006D3BC5"/>
    <w:rsid w:val="006D5EBA"/>
    <w:rsid w:val="006D6CA3"/>
    <w:rsid w:val="006E04AC"/>
    <w:rsid w:val="006E301D"/>
    <w:rsid w:val="006E3751"/>
    <w:rsid w:val="006E436A"/>
    <w:rsid w:val="006E61C5"/>
    <w:rsid w:val="006E6881"/>
    <w:rsid w:val="006E6C54"/>
    <w:rsid w:val="006F14C6"/>
    <w:rsid w:val="006F1EA5"/>
    <w:rsid w:val="006F495D"/>
    <w:rsid w:val="006F5F0D"/>
    <w:rsid w:val="006F650A"/>
    <w:rsid w:val="006F6590"/>
    <w:rsid w:val="006F6819"/>
    <w:rsid w:val="006F7A6A"/>
    <w:rsid w:val="006F7C20"/>
    <w:rsid w:val="007020A4"/>
    <w:rsid w:val="007025E7"/>
    <w:rsid w:val="00702B61"/>
    <w:rsid w:val="007031FB"/>
    <w:rsid w:val="007039B9"/>
    <w:rsid w:val="00703CA4"/>
    <w:rsid w:val="00703CD4"/>
    <w:rsid w:val="007044B4"/>
    <w:rsid w:val="00706544"/>
    <w:rsid w:val="00710BCC"/>
    <w:rsid w:val="0071441A"/>
    <w:rsid w:val="0071465F"/>
    <w:rsid w:val="00715141"/>
    <w:rsid w:val="007151EC"/>
    <w:rsid w:val="00716310"/>
    <w:rsid w:val="007167E3"/>
    <w:rsid w:val="00717088"/>
    <w:rsid w:val="00717770"/>
    <w:rsid w:val="00720069"/>
    <w:rsid w:val="00721A0D"/>
    <w:rsid w:val="007224F2"/>
    <w:rsid w:val="0072293F"/>
    <w:rsid w:val="007234D6"/>
    <w:rsid w:val="007251F2"/>
    <w:rsid w:val="007254D1"/>
    <w:rsid w:val="00726065"/>
    <w:rsid w:val="00726358"/>
    <w:rsid w:val="00726D8E"/>
    <w:rsid w:val="0072772E"/>
    <w:rsid w:val="00730A0B"/>
    <w:rsid w:val="007318E6"/>
    <w:rsid w:val="00732B38"/>
    <w:rsid w:val="00732E9B"/>
    <w:rsid w:val="00733074"/>
    <w:rsid w:val="00733185"/>
    <w:rsid w:val="007337AB"/>
    <w:rsid w:val="0073422F"/>
    <w:rsid w:val="00736782"/>
    <w:rsid w:val="0074151E"/>
    <w:rsid w:val="007422EF"/>
    <w:rsid w:val="00742F3A"/>
    <w:rsid w:val="007431C1"/>
    <w:rsid w:val="00744151"/>
    <w:rsid w:val="00747005"/>
    <w:rsid w:val="00751208"/>
    <w:rsid w:val="00751453"/>
    <w:rsid w:val="00752A29"/>
    <w:rsid w:val="007546E7"/>
    <w:rsid w:val="00754A3A"/>
    <w:rsid w:val="0075501A"/>
    <w:rsid w:val="00755741"/>
    <w:rsid w:val="00755D35"/>
    <w:rsid w:val="007566E6"/>
    <w:rsid w:val="00756747"/>
    <w:rsid w:val="00757402"/>
    <w:rsid w:val="0076115A"/>
    <w:rsid w:val="00762525"/>
    <w:rsid w:val="00762722"/>
    <w:rsid w:val="00764D3C"/>
    <w:rsid w:val="007669CF"/>
    <w:rsid w:val="0077034D"/>
    <w:rsid w:val="00771ABD"/>
    <w:rsid w:val="00771D3A"/>
    <w:rsid w:val="0077388D"/>
    <w:rsid w:val="007746A3"/>
    <w:rsid w:val="00775B61"/>
    <w:rsid w:val="00777CC1"/>
    <w:rsid w:val="00781ECF"/>
    <w:rsid w:val="007822E0"/>
    <w:rsid w:val="00783BFD"/>
    <w:rsid w:val="00783D1E"/>
    <w:rsid w:val="007847AF"/>
    <w:rsid w:val="0078503A"/>
    <w:rsid w:val="00785343"/>
    <w:rsid w:val="007879F6"/>
    <w:rsid w:val="00787AE0"/>
    <w:rsid w:val="00787B4A"/>
    <w:rsid w:val="00787E96"/>
    <w:rsid w:val="00790260"/>
    <w:rsid w:val="007906AE"/>
    <w:rsid w:val="00790A73"/>
    <w:rsid w:val="00790B38"/>
    <w:rsid w:val="00791F8E"/>
    <w:rsid w:val="00793D23"/>
    <w:rsid w:val="00794FDC"/>
    <w:rsid w:val="00795ACA"/>
    <w:rsid w:val="00797986"/>
    <w:rsid w:val="007A2A35"/>
    <w:rsid w:val="007A341C"/>
    <w:rsid w:val="007B2854"/>
    <w:rsid w:val="007B3466"/>
    <w:rsid w:val="007B4F48"/>
    <w:rsid w:val="007B5350"/>
    <w:rsid w:val="007B55D8"/>
    <w:rsid w:val="007B59C9"/>
    <w:rsid w:val="007B5FE9"/>
    <w:rsid w:val="007B60D5"/>
    <w:rsid w:val="007B7A60"/>
    <w:rsid w:val="007C0F1E"/>
    <w:rsid w:val="007C1122"/>
    <w:rsid w:val="007C17C9"/>
    <w:rsid w:val="007C345A"/>
    <w:rsid w:val="007C4082"/>
    <w:rsid w:val="007C4FBF"/>
    <w:rsid w:val="007C587F"/>
    <w:rsid w:val="007C5D64"/>
    <w:rsid w:val="007C6070"/>
    <w:rsid w:val="007C64ED"/>
    <w:rsid w:val="007C6957"/>
    <w:rsid w:val="007D06EB"/>
    <w:rsid w:val="007D22DB"/>
    <w:rsid w:val="007D2432"/>
    <w:rsid w:val="007D2B4A"/>
    <w:rsid w:val="007D30D5"/>
    <w:rsid w:val="007D520A"/>
    <w:rsid w:val="007D61C5"/>
    <w:rsid w:val="007D7A28"/>
    <w:rsid w:val="007E1392"/>
    <w:rsid w:val="007E160F"/>
    <w:rsid w:val="007E18C8"/>
    <w:rsid w:val="007E316F"/>
    <w:rsid w:val="007E37DB"/>
    <w:rsid w:val="007E3D8C"/>
    <w:rsid w:val="007E5418"/>
    <w:rsid w:val="007E5EF4"/>
    <w:rsid w:val="007E668C"/>
    <w:rsid w:val="007E6E11"/>
    <w:rsid w:val="007F0472"/>
    <w:rsid w:val="007F17F6"/>
    <w:rsid w:val="007F26D2"/>
    <w:rsid w:val="007F3492"/>
    <w:rsid w:val="007F3DD0"/>
    <w:rsid w:val="007F5D88"/>
    <w:rsid w:val="007F6033"/>
    <w:rsid w:val="007F6041"/>
    <w:rsid w:val="00800BF3"/>
    <w:rsid w:val="008010E0"/>
    <w:rsid w:val="00803651"/>
    <w:rsid w:val="00803D26"/>
    <w:rsid w:val="0080444B"/>
    <w:rsid w:val="008064F3"/>
    <w:rsid w:val="00810CD0"/>
    <w:rsid w:val="00811346"/>
    <w:rsid w:val="0081183A"/>
    <w:rsid w:val="00811942"/>
    <w:rsid w:val="00813CEA"/>
    <w:rsid w:val="00814503"/>
    <w:rsid w:val="00816831"/>
    <w:rsid w:val="00817909"/>
    <w:rsid w:val="00817F0D"/>
    <w:rsid w:val="008207DA"/>
    <w:rsid w:val="00821578"/>
    <w:rsid w:val="0082175A"/>
    <w:rsid w:val="008222E3"/>
    <w:rsid w:val="0082374D"/>
    <w:rsid w:val="00823933"/>
    <w:rsid w:val="0082430C"/>
    <w:rsid w:val="00824BF5"/>
    <w:rsid w:val="008251B7"/>
    <w:rsid w:val="0082573D"/>
    <w:rsid w:val="00826A14"/>
    <w:rsid w:val="008305E9"/>
    <w:rsid w:val="00832D41"/>
    <w:rsid w:val="008345BE"/>
    <w:rsid w:val="00834C6E"/>
    <w:rsid w:val="00835AE8"/>
    <w:rsid w:val="00836FDD"/>
    <w:rsid w:val="0083709F"/>
    <w:rsid w:val="008370E4"/>
    <w:rsid w:val="0083783E"/>
    <w:rsid w:val="0084029A"/>
    <w:rsid w:val="008414E9"/>
    <w:rsid w:val="00841FA4"/>
    <w:rsid w:val="00843823"/>
    <w:rsid w:val="00843E6A"/>
    <w:rsid w:val="00844796"/>
    <w:rsid w:val="00844A64"/>
    <w:rsid w:val="00844FB9"/>
    <w:rsid w:val="008454C7"/>
    <w:rsid w:val="008461CA"/>
    <w:rsid w:val="00846B3B"/>
    <w:rsid w:val="00847B98"/>
    <w:rsid w:val="00847F5B"/>
    <w:rsid w:val="008539E8"/>
    <w:rsid w:val="00854C66"/>
    <w:rsid w:val="00854FF2"/>
    <w:rsid w:val="00855C74"/>
    <w:rsid w:val="00856532"/>
    <w:rsid w:val="008565B6"/>
    <w:rsid w:val="008623F1"/>
    <w:rsid w:val="00863D5D"/>
    <w:rsid w:val="00864D5F"/>
    <w:rsid w:val="0086583D"/>
    <w:rsid w:val="00870856"/>
    <w:rsid w:val="00871688"/>
    <w:rsid w:val="0087195A"/>
    <w:rsid w:val="0087277C"/>
    <w:rsid w:val="00873EA6"/>
    <w:rsid w:val="008742BF"/>
    <w:rsid w:val="00874C38"/>
    <w:rsid w:val="00876BD3"/>
    <w:rsid w:val="00880355"/>
    <w:rsid w:val="008805A2"/>
    <w:rsid w:val="008831B8"/>
    <w:rsid w:val="0088378E"/>
    <w:rsid w:val="00883D67"/>
    <w:rsid w:val="00885821"/>
    <w:rsid w:val="0088684D"/>
    <w:rsid w:val="00887B7F"/>
    <w:rsid w:val="0089208A"/>
    <w:rsid w:val="0089257D"/>
    <w:rsid w:val="0089286C"/>
    <w:rsid w:val="0089450E"/>
    <w:rsid w:val="0089465D"/>
    <w:rsid w:val="00894AD0"/>
    <w:rsid w:val="00895545"/>
    <w:rsid w:val="008959B2"/>
    <w:rsid w:val="008979E9"/>
    <w:rsid w:val="00897BAF"/>
    <w:rsid w:val="008A1EA4"/>
    <w:rsid w:val="008A3007"/>
    <w:rsid w:val="008A41AF"/>
    <w:rsid w:val="008A45B2"/>
    <w:rsid w:val="008A4E6E"/>
    <w:rsid w:val="008A58D6"/>
    <w:rsid w:val="008A673B"/>
    <w:rsid w:val="008A680C"/>
    <w:rsid w:val="008A6BEB"/>
    <w:rsid w:val="008A6CEE"/>
    <w:rsid w:val="008A6E97"/>
    <w:rsid w:val="008B06C2"/>
    <w:rsid w:val="008B345F"/>
    <w:rsid w:val="008B427D"/>
    <w:rsid w:val="008B531A"/>
    <w:rsid w:val="008B5475"/>
    <w:rsid w:val="008B5E2F"/>
    <w:rsid w:val="008B63C1"/>
    <w:rsid w:val="008B69CB"/>
    <w:rsid w:val="008B6E49"/>
    <w:rsid w:val="008B7477"/>
    <w:rsid w:val="008B7EF4"/>
    <w:rsid w:val="008B7FC9"/>
    <w:rsid w:val="008C0752"/>
    <w:rsid w:val="008C2F2C"/>
    <w:rsid w:val="008C6BD4"/>
    <w:rsid w:val="008C7B1F"/>
    <w:rsid w:val="008D24ED"/>
    <w:rsid w:val="008D480C"/>
    <w:rsid w:val="008D52E1"/>
    <w:rsid w:val="008D55F3"/>
    <w:rsid w:val="008D76B3"/>
    <w:rsid w:val="008D7B6A"/>
    <w:rsid w:val="008E0D5C"/>
    <w:rsid w:val="008E16E5"/>
    <w:rsid w:val="008E195B"/>
    <w:rsid w:val="008E1E88"/>
    <w:rsid w:val="008E36FE"/>
    <w:rsid w:val="008E5EF4"/>
    <w:rsid w:val="008E63E0"/>
    <w:rsid w:val="008E7B51"/>
    <w:rsid w:val="008F05B1"/>
    <w:rsid w:val="008F05DC"/>
    <w:rsid w:val="008F169E"/>
    <w:rsid w:val="008F1A51"/>
    <w:rsid w:val="008F5914"/>
    <w:rsid w:val="008F75D3"/>
    <w:rsid w:val="0090159E"/>
    <w:rsid w:val="00902EEA"/>
    <w:rsid w:val="009033D6"/>
    <w:rsid w:val="009045F1"/>
    <w:rsid w:val="009056B2"/>
    <w:rsid w:val="00907057"/>
    <w:rsid w:val="0091099B"/>
    <w:rsid w:val="009114B5"/>
    <w:rsid w:val="00911B22"/>
    <w:rsid w:val="00912D60"/>
    <w:rsid w:val="00915961"/>
    <w:rsid w:val="0091771C"/>
    <w:rsid w:val="00917E1A"/>
    <w:rsid w:val="00920065"/>
    <w:rsid w:val="00920C51"/>
    <w:rsid w:val="00921053"/>
    <w:rsid w:val="0092144D"/>
    <w:rsid w:val="009215B9"/>
    <w:rsid w:val="00923680"/>
    <w:rsid w:val="00923CA1"/>
    <w:rsid w:val="00923FEF"/>
    <w:rsid w:val="009259F8"/>
    <w:rsid w:val="009260E7"/>
    <w:rsid w:val="00927373"/>
    <w:rsid w:val="00931C99"/>
    <w:rsid w:val="00931F7E"/>
    <w:rsid w:val="00932853"/>
    <w:rsid w:val="009339BD"/>
    <w:rsid w:val="0093408E"/>
    <w:rsid w:val="009343AD"/>
    <w:rsid w:val="009343EE"/>
    <w:rsid w:val="00934710"/>
    <w:rsid w:val="0093541E"/>
    <w:rsid w:val="009363AD"/>
    <w:rsid w:val="009363C5"/>
    <w:rsid w:val="00937380"/>
    <w:rsid w:val="00937399"/>
    <w:rsid w:val="0093794F"/>
    <w:rsid w:val="009418C1"/>
    <w:rsid w:val="00945F0D"/>
    <w:rsid w:val="00946950"/>
    <w:rsid w:val="00950081"/>
    <w:rsid w:val="00952121"/>
    <w:rsid w:val="0095285D"/>
    <w:rsid w:val="00953CA6"/>
    <w:rsid w:val="009543B5"/>
    <w:rsid w:val="00954667"/>
    <w:rsid w:val="009576F7"/>
    <w:rsid w:val="00957AA7"/>
    <w:rsid w:val="00960D51"/>
    <w:rsid w:val="009614AD"/>
    <w:rsid w:val="00962DA9"/>
    <w:rsid w:val="0096380C"/>
    <w:rsid w:val="00963DD0"/>
    <w:rsid w:val="009644D4"/>
    <w:rsid w:val="009646D3"/>
    <w:rsid w:val="00964F7E"/>
    <w:rsid w:val="00965CDD"/>
    <w:rsid w:val="0096639C"/>
    <w:rsid w:val="00970631"/>
    <w:rsid w:val="00970D78"/>
    <w:rsid w:val="00971B68"/>
    <w:rsid w:val="00972A79"/>
    <w:rsid w:val="009745A3"/>
    <w:rsid w:val="009747D5"/>
    <w:rsid w:val="00974A37"/>
    <w:rsid w:val="00977965"/>
    <w:rsid w:val="00981737"/>
    <w:rsid w:val="00981E1E"/>
    <w:rsid w:val="00982ACD"/>
    <w:rsid w:val="00983275"/>
    <w:rsid w:val="0098385C"/>
    <w:rsid w:val="00986B76"/>
    <w:rsid w:val="00990045"/>
    <w:rsid w:val="00992BF8"/>
    <w:rsid w:val="00993816"/>
    <w:rsid w:val="00993C94"/>
    <w:rsid w:val="00995A67"/>
    <w:rsid w:val="00997C4C"/>
    <w:rsid w:val="009A053D"/>
    <w:rsid w:val="009A1D8F"/>
    <w:rsid w:val="009A3286"/>
    <w:rsid w:val="009A3E4A"/>
    <w:rsid w:val="009A4858"/>
    <w:rsid w:val="009A6192"/>
    <w:rsid w:val="009A676E"/>
    <w:rsid w:val="009A696E"/>
    <w:rsid w:val="009B0728"/>
    <w:rsid w:val="009B0BFA"/>
    <w:rsid w:val="009B1613"/>
    <w:rsid w:val="009B2431"/>
    <w:rsid w:val="009B2B12"/>
    <w:rsid w:val="009B2CE8"/>
    <w:rsid w:val="009B384F"/>
    <w:rsid w:val="009B54F0"/>
    <w:rsid w:val="009C0BED"/>
    <w:rsid w:val="009C0C6F"/>
    <w:rsid w:val="009C3B5E"/>
    <w:rsid w:val="009C4390"/>
    <w:rsid w:val="009C4462"/>
    <w:rsid w:val="009C49B7"/>
    <w:rsid w:val="009C4CE9"/>
    <w:rsid w:val="009C5671"/>
    <w:rsid w:val="009D0286"/>
    <w:rsid w:val="009D0407"/>
    <w:rsid w:val="009D0748"/>
    <w:rsid w:val="009D209C"/>
    <w:rsid w:val="009D243F"/>
    <w:rsid w:val="009D393D"/>
    <w:rsid w:val="009D39C6"/>
    <w:rsid w:val="009D3A92"/>
    <w:rsid w:val="009D4558"/>
    <w:rsid w:val="009D473E"/>
    <w:rsid w:val="009D49E2"/>
    <w:rsid w:val="009D5D20"/>
    <w:rsid w:val="009D6F6F"/>
    <w:rsid w:val="009E1B36"/>
    <w:rsid w:val="009E358E"/>
    <w:rsid w:val="009E44D1"/>
    <w:rsid w:val="009E525D"/>
    <w:rsid w:val="009E59E0"/>
    <w:rsid w:val="009E5A69"/>
    <w:rsid w:val="009E5F47"/>
    <w:rsid w:val="009E6436"/>
    <w:rsid w:val="009E6E3C"/>
    <w:rsid w:val="009E6FAE"/>
    <w:rsid w:val="009F1042"/>
    <w:rsid w:val="009F2223"/>
    <w:rsid w:val="009F54E9"/>
    <w:rsid w:val="009F6E6A"/>
    <w:rsid w:val="009F6FDA"/>
    <w:rsid w:val="00A010F3"/>
    <w:rsid w:val="00A0175F"/>
    <w:rsid w:val="00A03189"/>
    <w:rsid w:val="00A03C9F"/>
    <w:rsid w:val="00A10574"/>
    <w:rsid w:val="00A12DCB"/>
    <w:rsid w:val="00A14D40"/>
    <w:rsid w:val="00A1572E"/>
    <w:rsid w:val="00A20507"/>
    <w:rsid w:val="00A206C4"/>
    <w:rsid w:val="00A214CE"/>
    <w:rsid w:val="00A21E6B"/>
    <w:rsid w:val="00A22A83"/>
    <w:rsid w:val="00A230EA"/>
    <w:rsid w:val="00A23218"/>
    <w:rsid w:val="00A251D4"/>
    <w:rsid w:val="00A25BE0"/>
    <w:rsid w:val="00A32282"/>
    <w:rsid w:val="00A33186"/>
    <w:rsid w:val="00A35E58"/>
    <w:rsid w:val="00A36E24"/>
    <w:rsid w:val="00A37523"/>
    <w:rsid w:val="00A40CDC"/>
    <w:rsid w:val="00A40E7B"/>
    <w:rsid w:val="00A41833"/>
    <w:rsid w:val="00A426A7"/>
    <w:rsid w:val="00A43B8A"/>
    <w:rsid w:val="00A4410E"/>
    <w:rsid w:val="00A473ED"/>
    <w:rsid w:val="00A5023A"/>
    <w:rsid w:val="00A50D33"/>
    <w:rsid w:val="00A51012"/>
    <w:rsid w:val="00A514FF"/>
    <w:rsid w:val="00A52090"/>
    <w:rsid w:val="00A52200"/>
    <w:rsid w:val="00A5453E"/>
    <w:rsid w:val="00A54F9A"/>
    <w:rsid w:val="00A5585A"/>
    <w:rsid w:val="00A5668B"/>
    <w:rsid w:val="00A60397"/>
    <w:rsid w:val="00A610B2"/>
    <w:rsid w:val="00A637DA"/>
    <w:rsid w:val="00A647BC"/>
    <w:rsid w:val="00A64D2F"/>
    <w:rsid w:val="00A66BF3"/>
    <w:rsid w:val="00A725C4"/>
    <w:rsid w:val="00A752B1"/>
    <w:rsid w:val="00A76116"/>
    <w:rsid w:val="00A8018C"/>
    <w:rsid w:val="00A81406"/>
    <w:rsid w:val="00A81A1A"/>
    <w:rsid w:val="00A825F3"/>
    <w:rsid w:val="00A83164"/>
    <w:rsid w:val="00A831C5"/>
    <w:rsid w:val="00A86576"/>
    <w:rsid w:val="00A91156"/>
    <w:rsid w:val="00A92951"/>
    <w:rsid w:val="00A93C17"/>
    <w:rsid w:val="00A964AF"/>
    <w:rsid w:val="00A96A3F"/>
    <w:rsid w:val="00A96D05"/>
    <w:rsid w:val="00A97A88"/>
    <w:rsid w:val="00AA17C2"/>
    <w:rsid w:val="00AA1F06"/>
    <w:rsid w:val="00AA2A3C"/>
    <w:rsid w:val="00AA2A99"/>
    <w:rsid w:val="00AA3538"/>
    <w:rsid w:val="00AA3E8D"/>
    <w:rsid w:val="00AA534D"/>
    <w:rsid w:val="00AA5ACA"/>
    <w:rsid w:val="00AA760D"/>
    <w:rsid w:val="00AA7BC7"/>
    <w:rsid w:val="00AB0BCA"/>
    <w:rsid w:val="00AB4BC1"/>
    <w:rsid w:val="00AB509A"/>
    <w:rsid w:val="00AB51DC"/>
    <w:rsid w:val="00AB57BF"/>
    <w:rsid w:val="00AB58E0"/>
    <w:rsid w:val="00AB599F"/>
    <w:rsid w:val="00AB6DDD"/>
    <w:rsid w:val="00AB6EC9"/>
    <w:rsid w:val="00AC1B23"/>
    <w:rsid w:val="00AC1E8E"/>
    <w:rsid w:val="00AC2B8A"/>
    <w:rsid w:val="00AC2BCB"/>
    <w:rsid w:val="00AC3190"/>
    <w:rsid w:val="00AC396B"/>
    <w:rsid w:val="00AC41F3"/>
    <w:rsid w:val="00AC4D03"/>
    <w:rsid w:val="00AC4DBD"/>
    <w:rsid w:val="00AC5265"/>
    <w:rsid w:val="00AC660B"/>
    <w:rsid w:val="00AC68F8"/>
    <w:rsid w:val="00AC7A52"/>
    <w:rsid w:val="00AD0144"/>
    <w:rsid w:val="00AD0DA8"/>
    <w:rsid w:val="00AD13DB"/>
    <w:rsid w:val="00AD1A04"/>
    <w:rsid w:val="00AD2DD6"/>
    <w:rsid w:val="00AD33AC"/>
    <w:rsid w:val="00AD3DD8"/>
    <w:rsid w:val="00AD6CCF"/>
    <w:rsid w:val="00AD7717"/>
    <w:rsid w:val="00AD7ADD"/>
    <w:rsid w:val="00AE01AD"/>
    <w:rsid w:val="00AE04C3"/>
    <w:rsid w:val="00AE072E"/>
    <w:rsid w:val="00AE0775"/>
    <w:rsid w:val="00AE21A0"/>
    <w:rsid w:val="00AE269A"/>
    <w:rsid w:val="00AE2A76"/>
    <w:rsid w:val="00AE2F6A"/>
    <w:rsid w:val="00AE37C2"/>
    <w:rsid w:val="00AE5C15"/>
    <w:rsid w:val="00AE6126"/>
    <w:rsid w:val="00AE6C5E"/>
    <w:rsid w:val="00AF6AED"/>
    <w:rsid w:val="00AF6CE9"/>
    <w:rsid w:val="00AF6E3B"/>
    <w:rsid w:val="00B00761"/>
    <w:rsid w:val="00B011E9"/>
    <w:rsid w:val="00B02A78"/>
    <w:rsid w:val="00B02C32"/>
    <w:rsid w:val="00B04A63"/>
    <w:rsid w:val="00B0740D"/>
    <w:rsid w:val="00B10842"/>
    <w:rsid w:val="00B111A9"/>
    <w:rsid w:val="00B12190"/>
    <w:rsid w:val="00B14B05"/>
    <w:rsid w:val="00B16223"/>
    <w:rsid w:val="00B1704D"/>
    <w:rsid w:val="00B20B06"/>
    <w:rsid w:val="00B21324"/>
    <w:rsid w:val="00B21D11"/>
    <w:rsid w:val="00B224AC"/>
    <w:rsid w:val="00B22946"/>
    <w:rsid w:val="00B232B2"/>
    <w:rsid w:val="00B2373A"/>
    <w:rsid w:val="00B2528C"/>
    <w:rsid w:val="00B270D0"/>
    <w:rsid w:val="00B27F88"/>
    <w:rsid w:val="00B306F6"/>
    <w:rsid w:val="00B31679"/>
    <w:rsid w:val="00B3297F"/>
    <w:rsid w:val="00B33C69"/>
    <w:rsid w:val="00B34950"/>
    <w:rsid w:val="00B34CB1"/>
    <w:rsid w:val="00B35190"/>
    <w:rsid w:val="00B35349"/>
    <w:rsid w:val="00B3540F"/>
    <w:rsid w:val="00B35463"/>
    <w:rsid w:val="00B36324"/>
    <w:rsid w:val="00B42B3C"/>
    <w:rsid w:val="00B43AAF"/>
    <w:rsid w:val="00B44972"/>
    <w:rsid w:val="00B472DC"/>
    <w:rsid w:val="00B52FC2"/>
    <w:rsid w:val="00B53538"/>
    <w:rsid w:val="00B53C09"/>
    <w:rsid w:val="00B53D65"/>
    <w:rsid w:val="00B60EE3"/>
    <w:rsid w:val="00B613FB"/>
    <w:rsid w:val="00B62DA0"/>
    <w:rsid w:val="00B62F8B"/>
    <w:rsid w:val="00B636F7"/>
    <w:rsid w:val="00B646C1"/>
    <w:rsid w:val="00B66532"/>
    <w:rsid w:val="00B666C4"/>
    <w:rsid w:val="00B676CD"/>
    <w:rsid w:val="00B67B18"/>
    <w:rsid w:val="00B67D33"/>
    <w:rsid w:val="00B704EF"/>
    <w:rsid w:val="00B7075A"/>
    <w:rsid w:val="00B70D75"/>
    <w:rsid w:val="00B716DC"/>
    <w:rsid w:val="00B7198D"/>
    <w:rsid w:val="00B72898"/>
    <w:rsid w:val="00B72B1D"/>
    <w:rsid w:val="00B730DA"/>
    <w:rsid w:val="00B73ACD"/>
    <w:rsid w:val="00B76389"/>
    <w:rsid w:val="00B777DF"/>
    <w:rsid w:val="00B80464"/>
    <w:rsid w:val="00B81574"/>
    <w:rsid w:val="00B835B6"/>
    <w:rsid w:val="00B83BEB"/>
    <w:rsid w:val="00B85C2E"/>
    <w:rsid w:val="00B86524"/>
    <w:rsid w:val="00B86C9A"/>
    <w:rsid w:val="00B87430"/>
    <w:rsid w:val="00B87ECD"/>
    <w:rsid w:val="00B92F13"/>
    <w:rsid w:val="00B933D1"/>
    <w:rsid w:val="00B94691"/>
    <w:rsid w:val="00B95213"/>
    <w:rsid w:val="00B96746"/>
    <w:rsid w:val="00BA0EE4"/>
    <w:rsid w:val="00BA136F"/>
    <w:rsid w:val="00BA1D38"/>
    <w:rsid w:val="00BA65DA"/>
    <w:rsid w:val="00BA7A2C"/>
    <w:rsid w:val="00BB0D83"/>
    <w:rsid w:val="00BB2044"/>
    <w:rsid w:val="00BB2FA0"/>
    <w:rsid w:val="00BB4D8D"/>
    <w:rsid w:val="00BB5E1E"/>
    <w:rsid w:val="00BB6060"/>
    <w:rsid w:val="00BC1181"/>
    <w:rsid w:val="00BC5563"/>
    <w:rsid w:val="00BC703F"/>
    <w:rsid w:val="00BC7396"/>
    <w:rsid w:val="00BD0813"/>
    <w:rsid w:val="00BD0D68"/>
    <w:rsid w:val="00BD259D"/>
    <w:rsid w:val="00BD2B76"/>
    <w:rsid w:val="00BD61FF"/>
    <w:rsid w:val="00BD7766"/>
    <w:rsid w:val="00BE268B"/>
    <w:rsid w:val="00BE32BD"/>
    <w:rsid w:val="00BE6075"/>
    <w:rsid w:val="00BE70AA"/>
    <w:rsid w:val="00BF1A5E"/>
    <w:rsid w:val="00BF228C"/>
    <w:rsid w:val="00BF2759"/>
    <w:rsid w:val="00BF3239"/>
    <w:rsid w:val="00BF44C3"/>
    <w:rsid w:val="00BF63B4"/>
    <w:rsid w:val="00BF6F2B"/>
    <w:rsid w:val="00BF726E"/>
    <w:rsid w:val="00C037F5"/>
    <w:rsid w:val="00C03A55"/>
    <w:rsid w:val="00C05FF1"/>
    <w:rsid w:val="00C06F1E"/>
    <w:rsid w:val="00C078D2"/>
    <w:rsid w:val="00C07E9A"/>
    <w:rsid w:val="00C10BB9"/>
    <w:rsid w:val="00C11CAF"/>
    <w:rsid w:val="00C1268A"/>
    <w:rsid w:val="00C14727"/>
    <w:rsid w:val="00C14E0B"/>
    <w:rsid w:val="00C154E5"/>
    <w:rsid w:val="00C15A0D"/>
    <w:rsid w:val="00C16BE1"/>
    <w:rsid w:val="00C16F3F"/>
    <w:rsid w:val="00C17CAD"/>
    <w:rsid w:val="00C2029C"/>
    <w:rsid w:val="00C20C72"/>
    <w:rsid w:val="00C21019"/>
    <w:rsid w:val="00C2211A"/>
    <w:rsid w:val="00C226F3"/>
    <w:rsid w:val="00C231E2"/>
    <w:rsid w:val="00C23BFA"/>
    <w:rsid w:val="00C24AFE"/>
    <w:rsid w:val="00C25212"/>
    <w:rsid w:val="00C30B63"/>
    <w:rsid w:val="00C318FD"/>
    <w:rsid w:val="00C32131"/>
    <w:rsid w:val="00C323B5"/>
    <w:rsid w:val="00C32967"/>
    <w:rsid w:val="00C3315D"/>
    <w:rsid w:val="00C33175"/>
    <w:rsid w:val="00C331FE"/>
    <w:rsid w:val="00C34972"/>
    <w:rsid w:val="00C3754B"/>
    <w:rsid w:val="00C414DC"/>
    <w:rsid w:val="00C430D1"/>
    <w:rsid w:val="00C44136"/>
    <w:rsid w:val="00C46F08"/>
    <w:rsid w:val="00C4725F"/>
    <w:rsid w:val="00C51DF0"/>
    <w:rsid w:val="00C537C3"/>
    <w:rsid w:val="00C5395D"/>
    <w:rsid w:val="00C55266"/>
    <w:rsid w:val="00C554F9"/>
    <w:rsid w:val="00C555C1"/>
    <w:rsid w:val="00C60763"/>
    <w:rsid w:val="00C60846"/>
    <w:rsid w:val="00C6114D"/>
    <w:rsid w:val="00C61AFE"/>
    <w:rsid w:val="00C6211D"/>
    <w:rsid w:val="00C63629"/>
    <w:rsid w:val="00C63644"/>
    <w:rsid w:val="00C63FFA"/>
    <w:rsid w:val="00C64B75"/>
    <w:rsid w:val="00C6569E"/>
    <w:rsid w:val="00C6658A"/>
    <w:rsid w:val="00C66C0D"/>
    <w:rsid w:val="00C678E4"/>
    <w:rsid w:val="00C7063D"/>
    <w:rsid w:val="00C72380"/>
    <w:rsid w:val="00C731B6"/>
    <w:rsid w:val="00C7356D"/>
    <w:rsid w:val="00C76C55"/>
    <w:rsid w:val="00C772C5"/>
    <w:rsid w:val="00C80CBA"/>
    <w:rsid w:val="00C83393"/>
    <w:rsid w:val="00C87097"/>
    <w:rsid w:val="00C874DB"/>
    <w:rsid w:val="00C90468"/>
    <w:rsid w:val="00C906B1"/>
    <w:rsid w:val="00C91A74"/>
    <w:rsid w:val="00C96A70"/>
    <w:rsid w:val="00CA0E14"/>
    <w:rsid w:val="00CA0EE7"/>
    <w:rsid w:val="00CA1292"/>
    <w:rsid w:val="00CA1BE1"/>
    <w:rsid w:val="00CA1F45"/>
    <w:rsid w:val="00CA29EF"/>
    <w:rsid w:val="00CA2C04"/>
    <w:rsid w:val="00CA4967"/>
    <w:rsid w:val="00CA610B"/>
    <w:rsid w:val="00CA7DD9"/>
    <w:rsid w:val="00CB05C8"/>
    <w:rsid w:val="00CB0F88"/>
    <w:rsid w:val="00CB1DF2"/>
    <w:rsid w:val="00CB2042"/>
    <w:rsid w:val="00CB2ED2"/>
    <w:rsid w:val="00CB4241"/>
    <w:rsid w:val="00CB4BFC"/>
    <w:rsid w:val="00CB6309"/>
    <w:rsid w:val="00CB766F"/>
    <w:rsid w:val="00CC0C40"/>
    <w:rsid w:val="00CC1782"/>
    <w:rsid w:val="00CC2461"/>
    <w:rsid w:val="00CC3CD2"/>
    <w:rsid w:val="00CC3E2D"/>
    <w:rsid w:val="00CC57DB"/>
    <w:rsid w:val="00CC6251"/>
    <w:rsid w:val="00CC759B"/>
    <w:rsid w:val="00CD1CDE"/>
    <w:rsid w:val="00CD2681"/>
    <w:rsid w:val="00CD287B"/>
    <w:rsid w:val="00CD2997"/>
    <w:rsid w:val="00CD2A6A"/>
    <w:rsid w:val="00CD2CC7"/>
    <w:rsid w:val="00CD387C"/>
    <w:rsid w:val="00CD492F"/>
    <w:rsid w:val="00CD52E0"/>
    <w:rsid w:val="00CD6560"/>
    <w:rsid w:val="00CD760F"/>
    <w:rsid w:val="00CE1A49"/>
    <w:rsid w:val="00CE23B4"/>
    <w:rsid w:val="00CE26B8"/>
    <w:rsid w:val="00CE32FD"/>
    <w:rsid w:val="00CE3999"/>
    <w:rsid w:val="00CE6F63"/>
    <w:rsid w:val="00CE726B"/>
    <w:rsid w:val="00CE7635"/>
    <w:rsid w:val="00CE7D61"/>
    <w:rsid w:val="00CF0378"/>
    <w:rsid w:val="00CF42AA"/>
    <w:rsid w:val="00CF4C6C"/>
    <w:rsid w:val="00CF5FCE"/>
    <w:rsid w:val="00CF7AB3"/>
    <w:rsid w:val="00D00CF6"/>
    <w:rsid w:val="00D00D13"/>
    <w:rsid w:val="00D025F2"/>
    <w:rsid w:val="00D02AB0"/>
    <w:rsid w:val="00D02F0A"/>
    <w:rsid w:val="00D035CD"/>
    <w:rsid w:val="00D036D3"/>
    <w:rsid w:val="00D04293"/>
    <w:rsid w:val="00D04ABF"/>
    <w:rsid w:val="00D06613"/>
    <w:rsid w:val="00D06C10"/>
    <w:rsid w:val="00D075CD"/>
    <w:rsid w:val="00D110B0"/>
    <w:rsid w:val="00D1206B"/>
    <w:rsid w:val="00D136C9"/>
    <w:rsid w:val="00D1375E"/>
    <w:rsid w:val="00D14669"/>
    <w:rsid w:val="00D14FD2"/>
    <w:rsid w:val="00D16B6E"/>
    <w:rsid w:val="00D16C80"/>
    <w:rsid w:val="00D20CB1"/>
    <w:rsid w:val="00D254C0"/>
    <w:rsid w:val="00D26CD2"/>
    <w:rsid w:val="00D31CBE"/>
    <w:rsid w:val="00D375DB"/>
    <w:rsid w:val="00D41D46"/>
    <w:rsid w:val="00D42191"/>
    <w:rsid w:val="00D43F97"/>
    <w:rsid w:val="00D44384"/>
    <w:rsid w:val="00D452C6"/>
    <w:rsid w:val="00D45F3E"/>
    <w:rsid w:val="00D50482"/>
    <w:rsid w:val="00D508E9"/>
    <w:rsid w:val="00D5103C"/>
    <w:rsid w:val="00D51336"/>
    <w:rsid w:val="00D51EB7"/>
    <w:rsid w:val="00D51F18"/>
    <w:rsid w:val="00D52EB7"/>
    <w:rsid w:val="00D5350B"/>
    <w:rsid w:val="00D53696"/>
    <w:rsid w:val="00D54FE2"/>
    <w:rsid w:val="00D55A80"/>
    <w:rsid w:val="00D57622"/>
    <w:rsid w:val="00D60D45"/>
    <w:rsid w:val="00D619BA"/>
    <w:rsid w:val="00D6594D"/>
    <w:rsid w:val="00D66BB5"/>
    <w:rsid w:val="00D675EE"/>
    <w:rsid w:val="00D70101"/>
    <w:rsid w:val="00D701D6"/>
    <w:rsid w:val="00D7023C"/>
    <w:rsid w:val="00D70739"/>
    <w:rsid w:val="00D71C93"/>
    <w:rsid w:val="00D7473C"/>
    <w:rsid w:val="00D75448"/>
    <w:rsid w:val="00D7602D"/>
    <w:rsid w:val="00D77F67"/>
    <w:rsid w:val="00D8164C"/>
    <w:rsid w:val="00D8243B"/>
    <w:rsid w:val="00D82D1B"/>
    <w:rsid w:val="00D834D5"/>
    <w:rsid w:val="00D83EC2"/>
    <w:rsid w:val="00D84482"/>
    <w:rsid w:val="00D8587F"/>
    <w:rsid w:val="00D859B5"/>
    <w:rsid w:val="00D85A4B"/>
    <w:rsid w:val="00D86EFF"/>
    <w:rsid w:val="00D876FF"/>
    <w:rsid w:val="00D877F5"/>
    <w:rsid w:val="00D902BC"/>
    <w:rsid w:val="00D920F0"/>
    <w:rsid w:val="00D955D9"/>
    <w:rsid w:val="00D95611"/>
    <w:rsid w:val="00D957A5"/>
    <w:rsid w:val="00DA0339"/>
    <w:rsid w:val="00DA10D6"/>
    <w:rsid w:val="00DA1DC9"/>
    <w:rsid w:val="00DA20A2"/>
    <w:rsid w:val="00DA2AC9"/>
    <w:rsid w:val="00DA353B"/>
    <w:rsid w:val="00DA4052"/>
    <w:rsid w:val="00DA449A"/>
    <w:rsid w:val="00DA53BB"/>
    <w:rsid w:val="00DA5B4B"/>
    <w:rsid w:val="00DA6AC0"/>
    <w:rsid w:val="00DB0875"/>
    <w:rsid w:val="00DB0CDD"/>
    <w:rsid w:val="00DB31A7"/>
    <w:rsid w:val="00DB39DE"/>
    <w:rsid w:val="00DB4B34"/>
    <w:rsid w:val="00DB4B5B"/>
    <w:rsid w:val="00DB5069"/>
    <w:rsid w:val="00DC0769"/>
    <w:rsid w:val="00DC0A09"/>
    <w:rsid w:val="00DC125D"/>
    <w:rsid w:val="00DC15B9"/>
    <w:rsid w:val="00DC170A"/>
    <w:rsid w:val="00DC1858"/>
    <w:rsid w:val="00DC1CAF"/>
    <w:rsid w:val="00DC37D2"/>
    <w:rsid w:val="00DC37D6"/>
    <w:rsid w:val="00DC3A57"/>
    <w:rsid w:val="00DC6746"/>
    <w:rsid w:val="00DD157F"/>
    <w:rsid w:val="00DD1B1B"/>
    <w:rsid w:val="00DD2199"/>
    <w:rsid w:val="00DD2928"/>
    <w:rsid w:val="00DD2EA5"/>
    <w:rsid w:val="00DD4113"/>
    <w:rsid w:val="00DD4A14"/>
    <w:rsid w:val="00DD4DE9"/>
    <w:rsid w:val="00DD6D13"/>
    <w:rsid w:val="00DD742A"/>
    <w:rsid w:val="00DD74BD"/>
    <w:rsid w:val="00DD7874"/>
    <w:rsid w:val="00DD7A35"/>
    <w:rsid w:val="00DE00DC"/>
    <w:rsid w:val="00DE0511"/>
    <w:rsid w:val="00DE1B5F"/>
    <w:rsid w:val="00DE1EB4"/>
    <w:rsid w:val="00DE31E3"/>
    <w:rsid w:val="00DE64D6"/>
    <w:rsid w:val="00DE6AA9"/>
    <w:rsid w:val="00DE706C"/>
    <w:rsid w:val="00DE78E0"/>
    <w:rsid w:val="00DE7E15"/>
    <w:rsid w:val="00DF021E"/>
    <w:rsid w:val="00DF2CE8"/>
    <w:rsid w:val="00DF3504"/>
    <w:rsid w:val="00DF4AF2"/>
    <w:rsid w:val="00DF65D4"/>
    <w:rsid w:val="00E002F6"/>
    <w:rsid w:val="00E0064D"/>
    <w:rsid w:val="00E00F2F"/>
    <w:rsid w:val="00E014A3"/>
    <w:rsid w:val="00E01541"/>
    <w:rsid w:val="00E01824"/>
    <w:rsid w:val="00E03874"/>
    <w:rsid w:val="00E03C90"/>
    <w:rsid w:val="00E05EB9"/>
    <w:rsid w:val="00E06019"/>
    <w:rsid w:val="00E07F8C"/>
    <w:rsid w:val="00E11A65"/>
    <w:rsid w:val="00E122B5"/>
    <w:rsid w:val="00E12B4F"/>
    <w:rsid w:val="00E1313E"/>
    <w:rsid w:val="00E1346D"/>
    <w:rsid w:val="00E13F07"/>
    <w:rsid w:val="00E1417A"/>
    <w:rsid w:val="00E14350"/>
    <w:rsid w:val="00E144CE"/>
    <w:rsid w:val="00E14E2E"/>
    <w:rsid w:val="00E178E1"/>
    <w:rsid w:val="00E21E6A"/>
    <w:rsid w:val="00E2316A"/>
    <w:rsid w:val="00E23674"/>
    <w:rsid w:val="00E244BD"/>
    <w:rsid w:val="00E2688C"/>
    <w:rsid w:val="00E30260"/>
    <w:rsid w:val="00E313CA"/>
    <w:rsid w:val="00E3322D"/>
    <w:rsid w:val="00E3346F"/>
    <w:rsid w:val="00E33DCB"/>
    <w:rsid w:val="00E3469C"/>
    <w:rsid w:val="00E34C6B"/>
    <w:rsid w:val="00E36CF8"/>
    <w:rsid w:val="00E377F3"/>
    <w:rsid w:val="00E37D56"/>
    <w:rsid w:val="00E41168"/>
    <w:rsid w:val="00E41E46"/>
    <w:rsid w:val="00E42605"/>
    <w:rsid w:val="00E45495"/>
    <w:rsid w:val="00E4597B"/>
    <w:rsid w:val="00E46921"/>
    <w:rsid w:val="00E46D22"/>
    <w:rsid w:val="00E4739D"/>
    <w:rsid w:val="00E47411"/>
    <w:rsid w:val="00E502B6"/>
    <w:rsid w:val="00E50E64"/>
    <w:rsid w:val="00E512F0"/>
    <w:rsid w:val="00E51727"/>
    <w:rsid w:val="00E52227"/>
    <w:rsid w:val="00E52381"/>
    <w:rsid w:val="00E53E6E"/>
    <w:rsid w:val="00E541C7"/>
    <w:rsid w:val="00E55A34"/>
    <w:rsid w:val="00E5649A"/>
    <w:rsid w:val="00E60B26"/>
    <w:rsid w:val="00E6400F"/>
    <w:rsid w:val="00E65780"/>
    <w:rsid w:val="00E659EE"/>
    <w:rsid w:val="00E66755"/>
    <w:rsid w:val="00E674E5"/>
    <w:rsid w:val="00E7158D"/>
    <w:rsid w:val="00E71ACA"/>
    <w:rsid w:val="00E720B0"/>
    <w:rsid w:val="00E73F48"/>
    <w:rsid w:val="00E74C02"/>
    <w:rsid w:val="00E74EFB"/>
    <w:rsid w:val="00E75D2E"/>
    <w:rsid w:val="00E75E6C"/>
    <w:rsid w:val="00E77B0F"/>
    <w:rsid w:val="00E77DE5"/>
    <w:rsid w:val="00E81790"/>
    <w:rsid w:val="00E8401F"/>
    <w:rsid w:val="00E840AF"/>
    <w:rsid w:val="00E84840"/>
    <w:rsid w:val="00E84896"/>
    <w:rsid w:val="00E84C05"/>
    <w:rsid w:val="00E85C99"/>
    <w:rsid w:val="00E870F1"/>
    <w:rsid w:val="00E90217"/>
    <w:rsid w:val="00E90B1B"/>
    <w:rsid w:val="00E913A3"/>
    <w:rsid w:val="00E927F7"/>
    <w:rsid w:val="00E94135"/>
    <w:rsid w:val="00E94168"/>
    <w:rsid w:val="00E95291"/>
    <w:rsid w:val="00E96014"/>
    <w:rsid w:val="00E96785"/>
    <w:rsid w:val="00E96C34"/>
    <w:rsid w:val="00EA39C3"/>
    <w:rsid w:val="00EA4116"/>
    <w:rsid w:val="00EA41AE"/>
    <w:rsid w:val="00EA467F"/>
    <w:rsid w:val="00EA52DC"/>
    <w:rsid w:val="00EA55CA"/>
    <w:rsid w:val="00EA5962"/>
    <w:rsid w:val="00EA643B"/>
    <w:rsid w:val="00EA6AF7"/>
    <w:rsid w:val="00EA6FE2"/>
    <w:rsid w:val="00EA79C0"/>
    <w:rsid w:val="00EA7D6A"/>
    <w:rsid w:val="00EB1C7A"/>
    <w:rsid w:val="00EB3134"/>
    <w:rsid w:val="00EB3E8C"/>
    <w:rsid w:val="00EB5CAA"/>
    <w:rsid w:val="00EC2A68"/>
    <w:rsid w:val="00EC3F4B"/>
    <w:rsid w:val="00EC64ED"/>
    <w:rsid w:val="00EC676A"/>
    <w:rsid w:val="00EC7B90"/>
    <w:rsid w:val="00EC7CCF"/>
    <w:rsid w:val="00ED0506"/>
    <w:rsid w:val="00ED13D1"/>
    <w:rsid w:val="00ED2337"/>
    <w:rsid w:val="00ED260B"/>
    <w:rsid w:val="00ED26ED"/>
    <w:rsid w:val="00ED3800"/>
    <w:rsid w:val="00ED4A28"/>
    <w:rsid w:val="00ED5A27"/>
    <w:rsid w:val="00ED6E26"/>
    <w:rsid w:val="00ED7679"/>
    <w:rsid w:val="00EE007C"/>
    <w:rsid w:val="00EF04B3"/>
    <w:rsid w:val="00EF0F40"/>
    <w:rsid w:val="00EF2381"/>
    <w:rsid w:val="00EF3BD4"/>
    <w:rsid w:val="00EF4E40"/>
    <w:rsid w:val="00EF530C"/>
    <w:rsid w:val="00EF58C2"/>
    <w:rsid w:val="00EF68D7"/>
    <w:rsid w:val="00EF78B5"/>
    <w:rsid w:val="00EF796B"/>
    <w:rsid w:val="00EF7CAD"/>
    <w:rsid w:val="00F0066D"/>
    <w:rsid w:val="00F008FD"/>
    <w:rsid w:val="00F019E1"/>
    <w:rsid w:val="00F01E3F"/>
    <w:rsid w:val="00F0490F"/>
    <w:rsid w:val="00F062B1"/>
    <w:rsid w:val="00F10207"/>
    <w:rsid w:val="00F108D7"/>
    <w:rsid w:val="00F10E3A"/>
    <w:rsid w:val="00F1286B"/>
    <w:rsid w:val="00F12974"/>
    <w:rsid w:val="00F12A6A"/>
    <w:rsid w:val="00F12A7B"/>
    <w:rsid w:val="00F1310A"/>
    <w:rsid w:val="00F137E6"/>
    <w:rsid w:val="00F13DB9"/>
    <w:rsid w:val="00F13F63"/>
    <w:rsid w:val="00F13FA8"/>
    <w:rsid w:val="00F14BB3"/>
    <w:rsid w:val="00F159FC"/>
    <w:rsid w:val="00F1638D"/>
    <w:rsid w:val="00F16530"/>
    <w:rsid w:val="00F215D8"/>
    <w:rsid w:val="00F2448F"/>
    <w:rsid w:val="00F25EC1"/>
    <w:rsid w:val="00F26506"/>
    <w:rsid w:val="00F26EF0"/>
    <w:rsid w:val="00F3168D"/>
    <w:rsid w:val="00F31DD4"/>
    <w:rsid w:val="00F339C4"/>
    <w:rsid w:val="00F34F5F"/>
    <w:rsid w:val="00F37B7A"/>
    <w:rsid w:val="00F40068"/>
    <w:rsid w:val="00F42562"/>
    <w:rsid w:val="00F4322C"/>
    <w:rsid w:val="00F43BCF"/>
    <w:rsid w:val="00F44C63"/>
    <w:rsid w:val="00F4564C"/>
    <w:rsid w:val="00F465AD"/>
    <w:rsid w:val="00F469EA"/>
    <w:rsid w:val="00F46B57"/>
    <w:rsid w:val="00F53755"/>
    <w:rsid w:val="00F53A11"/>
    <w:rsid w:val="00F55363"/>
    <w:rsid w:val="00F565E2"/>
    <w:rsid w:val="00F60E5C"/>
    <w:rsid w:val="00F626E7"/>
    <w:rsid w:val="00F62C5D"/>
    <w:rsid w:val="00F63055"/>
    <w:rsid w:val="00F66204"/>
    <w:rsid w:val="00F712EB"/>
    <w:rsid w:val="00F71326"/>
    <w:rsid w:val="00F72AE6"/>
    <w:rsid w:val="00F73533"/>
    <w:rsid w:val="00F738F5"/>
    <w:rsid w:val="00F74CA2"/>
    <w:rsid w:val="00F7589E"/>
    <w:rsid w:val="00F75C4A"/>
    <w:rsid w:val="00F77220"/>
    <w:rsid w:val="00F8018E"/>
    <w:rsid w:val="00F80805"/>
    <w:rsid w:val="00F81074"/>
    <w:rsid w:val="00F81CCD"/>
    <w:rsid w:val="00F841E8"/>
    <w:rsid w:val="00F84DC8"/>
    <w:rsid w:val="00F86125"/>
    <w:rsid w:val="00F864FE"/>
    <w:rsid w:val="00F86BCD"/>
    <w:rsid w:val="00F90861"/>
    <w:rsid w:val="00F914B0"/>
    <w:rsid w:val="00F91829"/>
    <w:rsid w:val="00F9187C"/>
    <w:rsid w:val="00F9243D"/>
    <w:rsid w:val="00F93A15"/>
    <w:rsid w:val="00F9434C"/>
    <w:rsid w:val="00F97CC6"/>
    <w:rsid w:val="00FA0B24"/>
    <w:rsid w:val="00FA2719"/>
    <w:rsid w:val="00FA2CD6"/>
    <w:rsid w:val="00FA44E2"/>
    <w:rsid w:val="00FA4517"/>
    <w:rsid w:val="00FA4EC9"/>
    <w:rsid w:val="00FA64F4"/>
    <w:rsid w:val="00FA760E"/>
    <w:rsid w:val="00FB1862"/>
    <w:rsid w:val="00FB1C0A"/>
    <w:rsid w:val="00FB404A"/>
    <w:rsid w:val="00FB6942"/>
    <w:rsid w:val="00FB757A"/>
    <w:rsid w:val="00FC0CE1"/>
    <w:rsid w:val="00FC225E"/>
    <w:rsid w:val="00FC3A5E"/>
    <w:rsid w:val="00FC4E21"/>
    <w:rsid w:val="00FC5652"/>
    <w:rsid w:val="00FC6431"/>
    <w:rsid w:val="00FD04C5"/>
    <w:rsid w:val="00FD2A1B"/>
    <w:rsid w:val="00FD3C10"/>
    <w:rsid w:val="00FD4A89"/>
    <w:rsid w:val="00FD59ED"/>
    <w:rsid w:val="00FD6735"/>
    <w:rsid w:val="00FD74C8"/>
    <w:rsid w:val="00FE1023"/>
    <w:rsid w:val="00FE103F"/>
    <w:rsid w:val="00FE2FC8"/>
    <w:rsid w:val="00FE3983"/>
    <w:rsid w:val="00FE4B9F"/>
    <w:rsid w:val="00FE6B69"/>
    <w:rsid w:val="00FE71FE"/>
    <w:rsid w:val="00FE7EBC"/>
    <w:rsid w:val="00FF0066"/>
    <w:rsid w:val="00FF3399"/>
    <w:rsid w:val="00FF6A3F"/>
    <w:rsid w:val="00FF7356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,"/>
  <w14:docId w14:val="3BD545A2"/>
  <w15:docId w15:val="{4694ACDF-654F-437A-8ED5-443F6368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7ECD"/>
    <w:pPr>
      <w:tabs>
        <w:tab w:val="left" w:pos="357"/>
      </w:tabs>
    </w:pPr>
    <w:rPr>
      <w:rFonts w:ascii="Arial" w:hAnsi="Arial"/>
      <w:szCs w:val="24"/>
      <w:lang w:val="en-GB" w:eastAsia="en-US"/>
    </w:rPr>
  </w:style>
  <w:style w:type="paragraph" w:styleId="Heading1">
    <w:name w:val="heading 1"/>
    <w:aliases w:val="h1,. (1.0),Main,1.,- 1st Order Heading,TOC1,TallChaptHead,Section Heading,H1,Main Heading,Gliederung1"/>
    <w:basedOn w:val="Normal"/>
    <w:next w:val="Normal"/>
    <w:link w:val="Heading1Char"/>
    <w:rsid w:val="00931F7E"/>
    <w:p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C2D69B"/>
      <w:tabs>
        <w:tab w:val="clear" w:pos="357"/>
      </w:tabs>
      <w:jc w:val="center"/>
      <w:outlineLvl w:val="0"/>
    </w:pPr>
    <w:rPr>
      <w:b/>
      <w:color w:val="000000"/>
      <w:sz w:val="52"/>
      <w:szCs w:val="52"/>
      <w:lang w:eastAsia="x-none"/>
    </w:rPr>
  </w:style>
  <w:style w:type="paragraph" w:styleId="Heading2">
    <w:name w:val="heading 2"/>
    <w:aliases w:val="h2,. (1.1),- 2nd Order Heading,Attribute,H2,1.1,Reset numbering,Gliederung2,Heading 2p,head 08"/>
    <w:basedOn w:val="Heading1"/>
    <w:next w:val="Normal"/>
    <w:link w:val="Heading2Char1"/>
    <w:rsid w:val="00B70D75"/>
    <w:pPr>
      <w:numPr>
        <w:ilvl w:val="1"/>
        <w:numId w:val="12"/>
      </w:numPr>
      <w:pBdr>
        <w:bottom w:val="single" w:sz="12" w:space="3" w:color="000000"/>
      </w:pBdr>
      <w:outlineLvl w:val="1"/>
    </w:pPr>
    <w:rPr>
      <w:sz w:val="40"/>
      <w:szCs w:val="40"/>
    </w:rPr>
  </w:style>
  <w:style w:type="paragraph" w:styleId="Heading3">
    <w:name w:val="heading 3"/>
    <w:aliases w:val="h3,Sub,1.1.1,- 3rd Order Heading,Tall,Level 1 - 1,h31,h32,h33,h34,h35,h36,h37,h38,h39,h311,h321,h331,h341,h351,h361,h371,h381,h310,h312,h322,h332,h342,h352,h362,h372,h382,h313,h323,h333,h343,h353,h363,h373,h383,h314,h324,h334,h344,h354,h364"/>
    <w:basedOn w:val="ListParagraph"/>
    <w:next w:val="Normal"/>
    <w:link w:val="Heading3Char"/>
    <w:qFormat/>
    <w:rsid w:val="00FA44E2"/>
    <w:pPr>
      <w:numPr>
        <w:numId w:val="15"/>
      </w:numPr>
      <w:tabs>
        <w:tab w:val="left" w:pos="567"/>
      </w:tabs>
      <w:outlineLvl w:val="2"/>
    </w:pPr>
    <w:rPr>
      <w:b/>
      <w:caps/>
    </w:rPr>
  </w:style>
  <w:style w:type="paragraph" w:styleId="Heading4">
    <w:name w:val="heading 4"/>
    <w:aliases w:val="h4,Sub Italics,D&amp;M4,D&amp;M 4,Gliederung4,(a)"/>
    <w:basedOn w:val="Heading3"/>
    <w:next w:val="Normal"/>
    <w:link w:val="Heading4Char"/>
    <w:qFormat/>
    <w:rsid w:val="0015102E"/>
    <w:pPr>
      <w:numPr>
        <w:numId w:val="16"/>
      </w:numPr>
      <w:outlineLvl w:val="3"/>
    </w:pPr>
  </w:style>
  <w:style w:type="paragraph" w:styleId="Heading5">
    <w:name w:val="heading 5"/>
    <w:aliases w:val="Flow Chart Text,(i),TH,Table Heading,Gliederung5"/>
    <w:basedOn w:val="Normal"/>
    <w:next w:val="Normal"/>
    <w:link w:val="Heading5Char"/>
    <w:qFormat/>
    <w:rsid w:val="00832D41"/>
    <w:pPr>
      <w:keepNext/>
      <w:tabs>
        <w:tab w:val="left" w:pos="-720"/>
      </w:tabs>
      <w:suppressAutoHyphens/>
      <w:spacing w:before="120" w:after="120"/>
      <w:outlineLvl w:val="4"/>
    </w:pPr>
    <w:rPr>
      <w:i/>
      <w:iCs/>
      <w:lang w:eastAsia="x-none"/>
    </w:rPr>
  </w:style>
  <w:style w:type="paragraph" w:styleId="Heading6">
    <w:name w:val="heading 6"/>
    <w:aliases w:val="ICS in header,(A),(I),Fig,Figure,Bullet (Single Lines)"/>
    <w:basedOn w:val="Normal"/>
    <w:next w:val="Normal"/>
    <w:link w:val="Heading6Char"/>
    <w:qFormat/>
    <w:rsid w:val="00832D41"/>
    <w:pPr>
      <w:tabs>
        <w:tab w:val="clear" w:pos="357"/>
        <w:tab w:val="left" w:pos="-720"/>
      </w:tabs>
      <w:suppressAutoHyphens/>
      <w:spacing w:before="120" w:after="120"/>
      <w:ind w:left="-23"/>
      <w:outlineLvl w:val="5"/>
    </w:pPr>
    <w:rPr>
      <w:b/>
      <w:lang w:eastAsia="x-none"/>
    </w:rPr>
  </w:style>
  <w:style w:type="paragraph" w:styleId="Heading7">
    <w:name w:val="heading 7"/>
    <w:aliases w:val="Photo"/>
    <w:basedOn w:val="Normal"/>
    <w:next w:val="Normal"/>
    <w:link w:val="Heading7Char"/>
    <w:qFormat/>
    <w:rsid w:val="00832D41"/>
    <w:pPr>
      <w:spacing w:before="240" w:after="60"/>
      <w:outlineLvl w:val="6"/>
    </w:pPr>
    <w:rPr>
      <w:rFonts w:ascii="Times New Roman" w:hAnsi="Times New Roman"/>
      <w:sz w:val="24"/>
      <w:lang w:eastAsia="x-none"/>
    </w:rPr>
  </w:style>
  <w:style w:type="paragraph" w:styleId="Heading8">
    <w:name w:val="heading 8"/>
    <w:aliases w:val="h8"/>
    <w:basedOn w:val="ListParagraph"/>
    <w:next w:val="Normal"/>
    <w:link w:val="Heading8Char"/>
    <w:rsid w:val="00C4725F"/>
    <w:pPr>
      <w:numPr>
        <w:ilvl w:val="2"/>
        <w:numId w:val="21"/>
      </w:numPr>
      <w:tabs>
        <w:tab w:val="left" w:pos="1134"/>
      </w:tabs>
      <w:outlineLvl w:val="7"/>
    </w:pPr>
    <w:rPr>
      <w:b/>
      <w:color w:val="000000"/>
      <w:sz w:val="24"/>
      <w:szCs w:val="28"/>
    </w:rPr>
  </w:style>
  <w:style w:type="paragraph" w:styleId="Heading9">
    <w:name w:val="heading 9"/>
    <w:aliases w:val="h9"/>
    <w:basedOn w:val="Normal"/>
    <w:next w:val="Normal"/>
    <w:link w:val="Heading9Char"/>
    <w:qFormat/>
    <w:rsid w:val="00832D41"/>
    <w:pPr>
      <w:spacing w:before="240" w:after="60"/>
      <w:outlineLvl w:val="8"/>
    </w:pPr>
    <w:rPr>
      <w:sz w:val="22"/>
      <w:szCs w:val="2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Port"/>
    <w:basedOn w:val="Normal"/>
    <w:link w:val="HeaderChar"/>
    <w:rsid w:val="00832D41"/>
    <w:pPr>
      <w:tabs>
        <w:tab w:val="clear" w:pos="357"/>
        <w:tab w:val="left" w:pos="0"/>
        <w:tab w:val="center" w:pos="4820"/>
        <w:tab w:val="right" w:pos="9639"/>
      </w:tabs>
    </w:pPr>
    <w:rPr>
      <w:sz w:val="18"/>
      <w:szCs w:val="20"/>
    </w:rPr>
  </w:style>
  <w:style w:type="paragraph" w:styleId="Footer">
    <w:name w:val="footer"/>
    <w:basedOn w:val="Normal"/>
    <w:link w:val="FooterChar"/>
    <w:rsid w:val="00832D41"/>
    <w:pPr>
      <w:tabs>
        <w:tab w:val="clear" w:pos="357"/>
        <w:tab w:val="left" w:pos="0"/>
        <w:tab w:val="center" w:pos="4820"/>
        <w:tab w:val="right" w:pos="9639"/>
      </w:tabs>
    </w:pPr>
    <w:rPr>
      <w:b/>
      <w:sz w:val="18"/>
      <w:szCs w:val="20"/>
      <w:lang w:eastAsia="x-none"/>
    </w:rPr>
  </w:style>
  <w:style w:type="character" w:styleId="PageNumber">
    <w:name w:val="page number"/>
    <w:basedOn w:val="DefaultParagraphFont"/>
    <w:rsid w:val="00832D41"/>
  </w:style>
  <w:style w:type="character" w:styleId="CommentReference">
    <w:name w:val="annotation reference"/>
    <w:rsid w:val="00832D41"/>
    <w:rPr>
      <w:sz w:val="16"/>
    </w:rPr>
  </w:style>
  <w:style w:type="paragraph" w:customStyle="1" w:styleId="StyleEndnoteTextBoldAfter0pt">
    <w:name w:val="Style Endnote Text + Bold After:  0 pt"/>
    <w:basedOn w:val="EndnoteText"/>
    <w:rsid w:val="00832D41"/>
    <w:pPr>
      <w:spacing w:after="0"/>
    </w:pPr>
    <w:rPr>
      <w:rFonts w:ascii="Arial Bold" w:hAnsi="Arial Bold"/>
      <w:b/>
      <w:bCs/>
      <w:vanish/>
      <w:spacing w:val="0"/>
    </w:rPr>
  </w:style>
  <w:style w:type="paragraph" w:styleId="EndnoteText">
    <w:name w:val="endnote text"/>
    <w:basedOn w:val="Normal"/>
    <w:link w:val="EndnoteTextChar"/>
    <w:rsid w:val="00832D41"/>
    <w:pPr>
      <w:spacing w:after="120"/>
      <w:ind w:left="357" w:hanging="357"/>
    </w:pPr>
    <w:rPr>
      <w:spacing w:val="-5"/>
      <w:szCs w:val="20"/>
      <w:lang w:eastAsia="x-none"/>
    </w:rPr>
  </w:style>
  <w:style w:type="paragraph" w:styleId="CommentText">
    <w:name w:val="annotation text"/>
    <w:basedOn w:val="Normal"/>
    <w:link w:val="CommentTextChar"/>
    <w:rsid w:val="00832D41"/>
    <w:pPr>
      <w:spacing w:after="60"/>
      <w:ind w:left="737" w:hanging="737"/>
      <w:jc w:val="both"/>
    </w:pPr>
    <w:rPr>
      <w:szCs w:val="20"/>
      <w:lang w:eastAsia="x-none"/>
    </w:rPr>
  </w:style>
  <w:style w:type="paragraph" w:styleId="BodyText2">
    <w:name w:val="Body Text 2"/>
    <w:basedOn w:val="Normal"/>
    <w:link w:val="BodyText2Char"/>
    <w:rsid w:val="00832D41"/>
    <w:pPr>
      <w:widowControl w:val="0"/>
      <w:tabs>
        <w:tab w:val="left" w:pos="-720"/>
      </w:tabs>
      <w:spacing w:before="60"/>
    </w:pPr>
    <w:rPr>
      <w:b/>
      <w:bCs/>
      <w:lang w:eastAsia="x-none"/>
    </w:rPr>
  </w:style>
  <w:style w:type="character" w:styleId="Hyperlink">
    <w:name w:val="Hyperlink"/>
    <w:uiPriority w:val="99"/>
    <w:rsid w:val="00832D41"/>
    <w:rPr>
      <w:color w:val="0000FF"/>
      <w:u w:val="single"/>
    </w:rPr>
  </w:style>
  <w:style w:type="paragraph" w:styleId="ListBullet">
    <w:name w:val="List Bullet"/>
    <w:basedOn w:val="Normal"/>
    <w:rsid w:val="00832D41"/>
    <w:pPr>
      <w:numPr>
        <w:numId w:val="1"/>
      </w:numPr>
      <w:ind w:left="357" w:hanging="357"/>
    </w:pPr>
    <w:rPr>
      <w:szCs w:val="20"/>
    </w:rPr>
  </w:style>
  <w:style w:type="paragraph" w:styleId="BodyTextIndent">
    <w:name w:val="Body Text Indent"/>
    <w:basedOn w:val="Normal"/>
    <w:link w:val="BodyTextIndentChar"/>
    <w:rsid w:val="00832D41"/>
    <w:pPr>
      <w:widowControl w:val="0"/>
      <w:tabs>
        <w:tab w:val="left" w:pos="-720"/>
      </w:tabs>
      <w:ind w:left="357"/>
    </w:pPr>
    <w:rPr>
      <w:lang w:eastAsia="x-none"/>
    </w:rPr>
  </w:style>
  <w:style w:type="paragraph" w:customStyle="1" w:styleId="StyleEndnoteText">
    <w:name w:val="Style Endnote Text"/>
    <w:basedOn w:val="EndnoteText"/>
    <w:next w:val="EndnoteText"/>
    <w:rsid w:val="00832D41"/>
    <w:pPr>
      <w:spacing w:after="0"/>
    </w:pPr>
    <w:rPr>
      <w:vanish/>
      <w:spacing w:val="0"/>
    </w:rPr>
  </w:style>
  <w:style w:type="paragraph" w:styleId="FootnoteText">
    <w:name w:val="footnote text"/>
    <w:basedOn w:val="Normal"/>
    <w:link w:val="FootnoteTextChar"/>
    <w:semiHidden/>
    <w:rsid w:val="00832D41"/>
    <w:rPr>
      <w:szCs w:val="20"/>
    </w:rPr>
  </w:style>
  <w:style w:type="character" w:styleId="FootnoteReference">
    <w:name w:val="footnote reference"/>
    <w:semiHidden/>
    <w:rsid w:val="00832D41"/>
    <w:rPr>
      <w:vertAlign w:val="superscript"/>
    </w:rPr>
  </w:style>
  <w:style w:type="character" w:styleId="FollowedHyperlink">
    <w:name w:val="FollowedHyperlink"/>
    <w:rsid w:val="00832D41"/>
    <w:rPr>
      <w:color w:val="800080"/>
      <w:u w:val="single"/>
    </w:rPr>
  </w:style>
  <w:style w:type="paragraph" w:styleId="BlockText">
    <w:name w:val="Block Text"/>
    <w:basedOn w:val="Normal"/>
    <w:rsid w:val="00832D41"/>
    <w:pPr>
      <w:spacing w:after="120"/>
      <w:ind w:left="1440" w:right="1440"/>
    </w:pPr>
  </w:style>
  <w:style w:type="paragraph" w:styleId="BodyText3">
    <w:name w:val="Body Text 3"/>
    <w:basedOn w:val="Normal"/>
    <w:link w:val="BodyText3Char1"/>
    <w:rsid w:val="00832D41"/>
    <w:pPr>
      <w:spacing w:after="120"/>
    </w:pPr>
    <w:rPr>
      <w:sz w:val="16"/>
      <w:szCs w:val="16"/>
    </w:rPr>
  </w:style>
  <w:style w:type="paragraph" w:customStyle="1" w:styleId="Style26ptTopSinglesolidlineAuto075ptLinewidthFr">
    <w:name w:val="Style 26 pt Top: (Single solid line Auto  0.75 pt Line width Fr..."/>
    <w:basedOn w:val="Normal"/>
    <w:rsid w:val="00692EDF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0" w:color="auto"/>
      </w:pBdr>
    </w:pPr>
    <w:rPr>
      <w:sz w:val="40"/>
      <w:szCs w:val="20"/>
    </w:rPr>
  </w:style>
  <w:style w:type="paragraph" w:styleId="BodyTextIndent2">
    <w:name w:val="Body Text Indent 2"/>
    <w:basedOn w:val="Normal"/>
    <w:link w:val="BodyTextIndent2Char"/>
    <w:rsid w:val="00832D41"/>
    <w:pPr>
      <w:spacing w:after="120" w:line="480" w:lineRule="auto"/>
      <w:ind w:left="360"/>
    </w:pPr>
    <w:rPr>
      <w:lang w:eastAsia="x-none"/>
    </w:rPr>
  </w:style>
  <w:style w:type="paragraph" w:styleId="BodyTextIndent3">
    <w:name w:val="Body Text Indent 3"/>
    <w:basedOn w:val="Normal"/>
    <w:link w:val="BodyTextIndent3Char"/>
    <w:rsid w:val="00832D41"/>
    <w:pPr>
      <w:spacing w:after="120"/>
      <w:ind w:left="360"/>
    </w:pPr>
    <w:rPr>
      <w:sz w:val="16"/>
      <w:szCs w:val="16"/>
      <w:lang w:eastAsia="x-none"/>
    </w:rPr>
  </w:style>
  <w:style w:type="paragraph" w:styleId="Caption">
    <w:name w:val="caption"/>
    <w:basedOn w:val="Normal"/>
    <w:next w:val="Normal"/>
    <w:qFormat/>
    <w:rsid w:val="003E4D86"/>
    <w:pPr>
      <w:jc w:val="center"/>
    </w:pPr>
    <w:rPr>
      <w:b/>
      <w:color w:val="000000"/>
      <w:sz w:val="52"/>
      <w:szCs w:val="52"/>
    </w:rPr>
  </w:style>
  <w:style w:type="paragraph" w:styleId="Closing">
    <w:name w:val="Closing"/>
    <w:basedOn w:val="Normal"/>
    <w:link w:val="ClosingChar"/>
    <w:rsid w:val="00832D41"/>
    <w:pPr>
      <w:ind w:left="4320"/>
    </w:pPr>
    <w:rPr>
      <w:lang w:eastAsia="x-none"/>
    </w:rPr>
  </w:style>
  <w:style w:type="paragraph" w:styleId="Date">
    <w:name w:val="Date"/>
    <w:basedOn w:val="Normal"/>
    <w:next w:val="Normal"/>
    <w:link w:val="DateChar"/>
    <w:rsid w:val="00832D41"/>
    <w:rPr>
      <w:lang w:eastAsia="x-none"/>
    </w:rPr>
  </w:style>
  <w:style w:type="paragraph" w:styleId="DocumentMap">
    <w:name w:val="Document Map"/>
    <w:basedOn w:val="Normal"/>
    <w:link w:val="DocumentMapChar"/>
    <w:semiHidden/>
    <w:rsid w:val="00832D41"/>
    <w:pPr>
      <w:shd w:val="clear" w:color="auto" w:fill="000080"/>
    </w:pPr>
    <w:rPr>
      <w:rFonts w:ascii="Tahoma" w:hAnsi="Tahoma"/>
      <w:lang w:eastAsia="x-none"/>
    </w:rPr>
  </w:style>
  <w:style w:type="paragraph" w:styleId="E-mailSignature">
    <w:name w:val="E-mail Signature"/>
    <w:basedOn w:val="Normal"/>
    <w:link w:val="E-mailSignatureChar"/>
    <w:rsid w:val="00832D41"/>
    <w:rPr>
      <w:lang w:eastAsia="x-none"/>
    </w:rPr>
  </w:style>
  <w:style w:type="paragraph" w:styleId="EnvelopeAddress">
    <w:name w:val="envelope address"/>
    <w:basedOn w:val="Normal"/>
    <w:rsid w:val="00832D41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sid w:val="00832D41"/>
    <w:rPr>
      <w:rFonts w:cs="Arial"/>
      <w:szCs w:val="20"/>
    </w:rPr>
  </w:style>
  <w:style w:type="paragraph" w:styleId="HTMLAddress">
    <w:name w:val="HTML Address"/>
    <w:basedOn w:val="Normal"/>
    <w:link w:val="HTMLAddressChar"/>
    <w:rsid w:val="00832D41"/>
    <w:rPr>
      <w:i/>
      <w:iCs/>
      <w:lang w:eastAsia="x-none"/>
    </w:rPr>
  </w:style>
  <w:style w:type="paragraph" w:styleId="HTMLPreformatted">
    <w:name w:val="HTML Preformatted"/>
    <w:basedOn w:val="Normal"/>
    <w:link w:val="HTMLPreformattedChar"/>
    <w:rsid w:val="00832D41"/>
    <w:rPr>
      <w:rFonts w:ascii="Courier New" w:hAnsi="Courier New"/>
      <w:szCs w:val="20"/>
      <w:lang w:eastAsia="x-none"/>
    </w:rPr>
  </w:style>
  <w:style w:type="paragraph" w:styleId="Index1">
    <w:name w:val="index 1"/>
    <w:basedOn w:val="Normal"/>
    <w:next w:val="Normal"/>
    <w:autoRedefine/>
    <w:rsid w:val="00832D41"/>
    <w:pPr>
      <w:tabs>
        <w:tab w:val="clear" w:pos="357"/>
      </w:tabs>
      <w:ind w:left="200" w:hanging="200"/>
    </w:pPr>
  </w:style>
  <w:style w:type="paragraph" w:styleId="Index2">
    <w:name w:val="index 2"/>
    <w:basedOn w:val="Normal"/>
    <w:next w:val="Normal"/>
    <w:autoRedefine/>
    <w:rsid w:val="00832D41"/>
    <w:pPr>
      <w:tabs>
        <w:tab w:val="clear" w:pos="357"/>
      </w:tabs>
      <w:ind w:left="400" w:hanging="200"/>
    </w:pPr>
  </w:style>
  <w:style w:type="paragraph" w:styleId="Index3">
    <w:name w:val="index 3"/>
    <w:basedOn w:val="Normal"/>
    <w:next w:val="Normal"/>
    <w:autoRedefine/>
    <w:rsid w:val="00832D41"/>
    <w:pPr>
      <w:tabs>
        <w:tab w:val="clear" w:pos="357"/>
      </w:tabs>
      <w:ind w:left="600" w:hanging="200"/>
    </w:pPr>
  </w:style>
  <w:style w:type="paragraph" w:styleId="Index4">
    <w:name w:val="index 4"/>
    <w:basedOn w:val="Normal"/>
    <w:next w:val="Normal"/>
    <w:autoRedefine/>
    <w:rsid w:val="00832D41"/>
    <w:pPr>
      <w:tabs>
        <w:tab w:val="clear" w:pos="357"/>
      </w:tabs>
      <w:ind w:left="800" w:hanging="200"/>
    </w:pPr>
  </w:style>
  <w:style w:type="paragraph" w:styleId="Index5">
    <w:name w:val="index 5"/>
    <w:basedOn w:val="Normal"/>
    <w:next w:val="Normal"/>
    <w:autoRedefine/>
    <w:rsid w:val="00832D41"/>
    <w:pPr>
      <w:tabs>
        <w:tab w:val="clear" w:pos="357"/>
      </w:tabs>
      <w:ind w:left="1000" w:hanging="200"/>
    </w:pPr>
  </w:style>
  <w:style w:type="paragraph" w:styleId="Index6">
    <w:name w:val="index 6"/>
    <w:basedOn w:val="Normal"/>
    <w:next w:val="Normal"/>
    <w:autoRedefine/>
    <w:rsid w:val="00832D41"/>
    <w:pPr>
      <w:tabs>
        <w:tab w:val="clear" w:pos="357"/>
      </w:tabs>
      <w:ind w:left="1200" w:hanging="200"/>
    </w:pPr>
  </w:style>
  <w:style w:type="paragraph" w:styleId="Index7">
    <w:name w:val="index 7"/>
    <w:basedOn w:val="Normal"/>
    <w:next w:val="Normal"/>
    <w:autoRedefine/>
    <w:rsid w:val="00832D41"/>
    <w:pPr>
      <w:tabs>
        <w:tab w:val="clear" w:pos="357"/>
      </w:tabs>
      <w:ind w:left="1400" w:hanging="200"/>
    </w:pPr>
  </w:style>
  <w:style w:type="paragraph" w:styleId="Index8">
    <w:name w:val="index 8"/>
    <w:basedOn w:val="Normal"/>
    <w:next w:val="Normal"/>
    <w:autoRedefine/>
    <w:rsid w:val="00832D41"/>
    <w:pPr>
      <w:tabs>
        <w:tab w:val="clear" w:pos="357"/>
      </w:tabs>
      <w:ind w:left="1600" w:hanging="200"/>
    </w:pPr>
  </w:style>
  <w:style w:type="paragraph" w:styleId="Index9">
    <w:name w:val="index 9"/>
    <w:basedOn w:val="Normal"/>
    <w:next w:val="Normal"/>
    <w:autoRedefine/>
    <w:rsid w:val="00832D41"/>
    <w:pPr>
      <w:tabs>
        <w:tab w:val="clear" w:pos="357"/>
      </w:tabs>
      <w:ind w:left="1800" w:hanging="200"/>
    </w:pPr>
  </w:style>
  <w:style w:type="paragraph" w:styleId="IndexHeading">
    <w:name w:val="index heading"/>
    <w:basedOn w:val="Normal"/>
    <w:next w:val="Index1"/>
    <w:rsid w:val="00832D41"/>
    <w:rPr>
      <w:rFonts w:cs="Arial"/>
      <w:b/>
      <w:bCs/>
    </w:rPr>
  </w:style>
  <w:style w:type="paragraph" w:styleId="List">
    <w:name w:val="List"/>
    <w:basedOn w:val="Normal"/>
    <w:rsid w:val="00832D41"/>
    <w:pPr>
      <w:ind w:left="360" w:hanging="360"/>
    </w:pPr>
  </w:style>
  <w:style w:type="paragraph" w:styleId="List2">
    <w:name w:val="List 2"/>
    <w:basedOn w:val="Normal"/>
    <w:rsid w:val="00832D41"/>
    <w:pPr>
      <w:ind w:left="720" w:hanging="360"/>
    </w:pPr>
  </w:style>
  <w:style w:type="paragraph" w:styleId="List3">
    <w:name w:val="List 3"/>
    <w:basedOn w:val="Normal"/>
    <w:rsid w:val="00832D41"/>
    <w:pPr>
      <w:ind w:left="1080" w:hanging="360"/>
    </w:pPr>
  </w:style>
  <w:style w:type="paragraph" w:styleId="List4">
    <w:name w:val="List 4"/>
    <w:basedOn w:val="Normal"/>
    <w:rsid w:val="00832D41"/>
    <w:pPr>
      <w:ind w:left="1440" w:hanging="360"/>
    </w:pPr>
  </w:style>
  <w:style w:type="paragraph" w:styleId="List5">
    <w:name w:val="List 5"/>
    <w:basedOn w:val="Normal"/>
    <w:rsid w:val="00832D41"/>
    <w:pPr>
      <w:ind w:left="1800" w:hanging="360"/>
    </w:pPr>
  </w:style>
  <w:style w:type="paragraph" w:styleId="ListBullet2">
    <w:name w:val="List Bullet 2"/>
    <w:basedOn w:val="Normal"/>
    <w:autoRedefine/>
    <w:rsid w:val="00832D41"/>
    <w:pPr>
      <w:numPr>
        <w:numId w:val="2"/>
      </w:numPr>
    </w:pPr>
  </w:style>
  <w:style w:type="paragraph" w:styleId="ListBullet3">
    <w:name w:val="List Bullet 3"/>
    <w:basedOn w:val="Normal"/>
    <w:autoRedefine/>
    <w:rsid w:val="00832D41"/>
    <w:pPr>
      <w:numPr>
        <w:numId w:val="3"/>
      </w:numPr>
    </w:pPr>
  </w:style>
  <w:style w:type="paragraph" w:styleId="ListBullet4">
    <w:name w:val="List Bullet 4"/>
    <w:basedOn w:val="Normal"/>
    <w:autoRedefine/>
    <w:rsid w:val="00832D41"/>
    <w:pPr>
      <w:numPr>
        <w:numId w:val="4"/>
      </w:numPr>
    </w:pPr>
  </w:style>
  <w:style w:type="paragraph" w:styleId="ListBullet5">
    <w:name w:val="List Bullet 5"/>
    <w:basedOn w:val="Normal"/>
    <w:autoRedefine/>
    <w:rsid w:val="00832D41"/>
    <w:pPr>
      <w:numPr>
        <w:numId w:val="5"/>
      </w:numPr>
    </w:pPr>
  </w:style>
  <w:style w:type="paragraph" w:styleId="ListContinue">
    <w:name w:val="List Continue"/>
    <w:basedOn w:val="Normal"/>
    <w:rsid w:val="00832D41"/>
    <w:pPr>
      <w:spacing w:after="120"/>
      <w:ind w:left="360"/>
    </w:pPr>
  </w:style>
  <w:style w:type="paragraph" w:styleId="ListContinue2">
    <w:name w:val="List Continue 2"/>
    <w:basedOn w:val="Normal"/>
    <w:rsid w:val="00832D41"/>
    <w:pPr>
      <w:spacing w:after="120"/>
      <w:ind w:left="720"/>
    </w:pPr>
  </w:style>
  <w:style w:type="paragraph" w:styleId="ListContinue3">
    <w:name w:val="List Continue 3"/>
    <w:basedOn w:val="Normal"/>
    <w:rsid w:val="00832D41"/>
    <w:pPr>
      <w:spacing w:after="120"/>
      <w:ind w:left="1080"/>
    </w:pPr>
  </w:style>
  <w:style w:type="paragraph" w:styleId="ListContinue4">
    <w:name w:val="List Continue 4"/>
    <w:basedOn w:val="Normal"/>
    <w:rsid w:val="00832D41"/>
    <w:pPr>
      <w:spacing w:after="120"/>
      <w:ind w:left="1440"/>
    </w:pPr>
  </w:style>
  <w:style w:type="paragraph" w:styleId="ListContinue5">
    <w:name w:val="List Continue 5"/>
    <w:basedOn w:val="Normal"/>
    <w:rsid w:val="00832D41"/>
    <w:pPr>
      <w:spacing w:after="120"/>
      <w:ind w:left="1800"/>
    </w:pPr>
  </w:style>
  <w:style w:type="paragraph" w:styleId="ListNumber">
    <w:name w:val="List Number"/>
    <w:basedOn w:val="Normal"/>
    <w:rsid w:val="00832D41"/>
    <w:pPr>
      <w:numPr>
        <w:numId w:val="6"/>
      </w:numPr>
    </w:pPr>
  </w:style>
  <w:style w:type="paragraph" w:styleId="ListNumber2">
    <w:name w:val="List Number 2"/>
    <w:basedOn w:val="Normal"/>
    <w:rsid w:val="00832D41"/>
    <w:pPr>
      <w:numPr>
        <w:numId w:val="7"/>
      </w:numPr>
    </w:pPr>
  </w:style>
  <w:style w:type="paragraph" w:styleId="ListNumber3">
    <w:name w:val="List Number 3"/>
    <w:basedOn w:val="Normal"/>
    <w:rsid w:val="00832D41"/>
    <w:pPr>
      <w:numPr>
        <w:numId w:val="8"/>
      </w:numPr>
    </w:pPr>
  </w:style>
  <w:style w:type="paragraph" w:styleId="ListNumber4">
    <w:name w:val="List Number 4"/>
    <w:basedOn w:val="Normal"/>
    <w:rsid w:val="00832D41"/>
    <w:pPr>
      <w:numPr>
        <w:numId w:val="9"/>
      </w:numPr>
    </w:pPr>
  </w:style>
  <w:style w:type="paragraph" w:styleId="ListNumber5">
    <w:name w:val="List Number 5"/>
    <w:basedOn w:val="Normal"/>
    <w:rsid w:val="00832D41"/>
    <w:pPr>
      <w:numPr>
        <w:numId w:val="10"/>
      </w:numPr>
    </w:pPr>
  </w:style>
  <w:style w:type="paragraph" w:styleId="MacroText">
    <w:name w:val="macro"/>
    <w:link w:val="MacroTextChar"/>
    <w:rsid w:val="00832D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link w:val="MessageHeaderChar"/>
    <w:rsid w:val="00832D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lang w:eastAsia="x-none"/>
    </w:rPr>
  </w:style>
  <w:style w:type="paragraph" w:styleId="NormalWeb">
    <w:name w:val="Normal (Web)"/>
    <w:basedOn w:val="Normal"/>
    <w:rsid w:val="00832D41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832D41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32D41"/>
    <w:rPr>
      <w:lang w:eastAsia="x-none"/>
    </w:rPr>
  </w:style>
  <w:style w:type="paragraph" w:styleId="PlainText">
    <w:name w:val="Plain Text"/>
    <w:basedOn w:val="Normal"/>
    <w:link w:val="PlainTextChar"/>
    <w:rsid w:val="00832D41"/>
    <w:rPr>
      <w:rFonts w:ascii="Courier New" w:hAnsi="Courier New"/>
      <w:szCs w:val="20"/>
      <w:lang w:eastAsia="x-none"/>
    </w:rPr>
  </w:style>
  <w:style w:type="paragraph" w:styleId="Salutation">
    <w:name w:val="Salutation"/>
    <w:basedOn w:val="Normal"/>
    <w:next w:val="Normal"/>
    <w:link w:val="SalutationChar"/>
    <w:rsid w:val="00832D41"/>
    <w:rPr>
      <w:lang w:eastAsia="x-none"/>
    </w:rPr>
  </w:style>
  <w:style w:type="paragraph" w:styleId="Signature">
    <w:name w:val="Signature"/>
    <w:basedOn w:val="Normal"/>
    <w:link w:val="SignatureChar"/>
    <w:rsid w:val="00832D41"/>
    <w:pPr>
      <w:ind w:left="4320"/>
    </w:pPr>
    <w:rPr>
      <w:lang w:eastAsia="x-none"/>
    </w:rPr>
  </w:style>
  <w:style w:type="paragraph" w:styleId="Subtitle">
    <w:name w:val="Subtitle"/>
    <w:basedOn w:val="Normal"/>
    <w:link w:val="SubtitleChar"/>
    <w:qFormat/>
    <w:rsid w:val="00832D41"/>
    <w:pPr>
      <w:spacing w:after="60"/>
      <w:jc w:val="center"/>
      <w:outlineLvl w:val="1"/>
    </w:pPr>
    <w:rPr>
      <w:sz w:val="24"/>
      <w:lang w:eastAsia="x-none"/>
    </w:rPr>
  </w:style>
  <w:style w:type="paragraph" w:styleId="TableofAuthorities">
    <w:name w:val="table of authorities"/>
    <w:basedOn w:val="Normal"/>
    <w:next w:val="Normal"/>
    <w:rsid w:val="00832D41"/>
    <w:pPr>
      <w:tabs>
        <w:tab w:val="clear" w:pos="357"/>
      </w:tabs>
      <w:ind w:left="200" w:hanging="200"/>
    </w:pPr>
  </w:style>
  <w:style w:type="paragraph" w:styleId="TableofFigures">
    <w:name w:val="table of figures"/>
    <w:basedOn w:val="Normal"/>
    <w:next w:val="Normal"/>
    <w:rsid w:val="00F90861"/>
    <w:pPr>
      <w:tabs>
        <w:tab w:val="clear" w:pos="357"/>
        <w:tab w:val="right" w:leader="dot" w:pos="9356"/>
      </w:tabs>
      <w:ind w:left="400" w:hanging="400"/>
    </w:pPr>
  </w:style>
  <w:style w:type="paragraph" w:styleId="Title">
    <w:name w:val="Title"/>
    <w:basedOn w:val="Normal"/>
    <w:link w:val="TitleChar"/>
    <w:qFormat/>
    <w:rsid w:val="00832D41"/>
    <w:pPr>
      <w:spacing w:before="240" w:after="60"/>
      <w:outlineLvl w:val="0"/>
    </w:pPr>
    <w:rPr>
      <w:rFonts w:ascii="Arial Bold" w:hAnsi="Arial Bold"/>
      <w:b/>
      <w:bCs/>
      <w:caps/>
      <w:kern w:val="28"/>
      <w:sz w:val="32"/>
      <w:szCs w:val="32"/>
      <w:lang w:eastAsia="x-none"/>
    </w:rPr>
  </w:style>
  <w:style w:type="paragraph" w:styleId="TOAHeading">
    <w:name w:val="toa heading"/>
    <w:basedOn w:val="Normal"/>
    <w:next w:val="Normal"/>
    <w:rsid w:val="00832D41"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CC57DB"/>
    <w:pPr>
      <w:tabs>
        <w:tab w:val="clear" w:pos="357"/>
        <w:tab w:val="left" w:pos="1134"/>
        <w:tab w:val="right" w:leader="dot" w:pos="9628"/>
      </w:tabs>
    </w:pPr>
    <w:rPr>
      <w:rFonts w:cs="Arial"/>
      <w:b/>
      <w:noProof/>
      <w:sz w:val="24"/>
    </w:rPr>
  </w:style>
  <w:style w:type="paragraph" w:styleId="TOC2">
    <w:name w:val="toc 2"/>
    <w:basedOn w:val="Normal"/>
    <w:next w:val="Normal"/>
    <w:autoRedefine/>
    <w:uiPriority w:val="39"/>
    <w:rsid w:val="003B4B74"/>
    <w:pPr>
      <w:tabs>
        <w:tab w:val="clear" w:pos="357"/>
        <w:tab w:val="left" w:pos="2268"/>
        <w:tab w:val="right" w:leader="dot" w:pos="9628"/>
      </w:tabs>
      <w:ind w:left="567" w:firstLine="567"/>
    </w:pPr>
    <w:rPr>
      <w:sz w:val="22"/>
    </w:rPr>
  </w:style>
  <w:style w:type="paragraph" w:styleId="TOC3">
    <w:name w:val="toc 3"/>
    <w:basedOn w:val="Normal"/>
    <w:next w:val="Normal"/>
    <w:autoRedefine/>
    <w:uiPriority w:val="39"/>
    <w:rsid w:val="006E6881"/>
    <w:pPr>
      <w:tabs>
        <w:tab w:val="clear" w:pos="357"/>
      </w:tabs>
      <w:ind w:left="567" w:firstLine="1134"/>
    </w:pPr>
  </w:style>
  <w:style w:type="paragraph" w:styleId="TOC4">
    <w:name w:val="toc 4"/>
    <w:basedOn w:val="Normal"/>
    <w:next w:val="Normal"/>
    <w:autoRedefine/>
    <w:rsid w:val="00832D41"/>
    <w:pPr>
      <w:tabs>
        <w:tab w:val="clear" w:pos="357"/>
      </w:tabs>
      <w:ind w:left="600"/>
    </w:pPr>
  </w:style>
  <w:style w:type="paragraph" w:styleId="TOC5">
    <w:name w:val="toc 5"/>
    <w:basedOn w:val="Normal"/>
    <w:next w:val="Normal"/>
    <w:autoRedefine/>
    <w:rsid w:val="00832D41"/>
    <w:pPr>
      <w:tabs>
        <w:tab w:val="clear" w:pos="357"/>
      </w:tabs>
      <w:ind w:left="800"/>
    </w:pPr>
  </w:style>
  <w:style w:type="paragraph" w:styleId="TOC6">
    <w:name w:val="toc 6"/>
    <w:basedOn w:val="Normal"/>
    <w:next w:val="Normal"/>
    <w:autoRedefine/>
    <w:rsid w:val="00832D41"/>
    <w:pPr>
      <w:tabs>
        <w:tab w:val="clear" w:pos="357"/>
      </w:tabs>
      <w:ind w:left="1000"/>
    </w:pPr>
  </w:style>
  <w:style w:type="paragraph" w:styleId="TOC7">
    <w:name w:val="toc 7"/>
    <w:basedOn w:val="Normal"/>
    <w:next w:val="Normal"/>
    <w:autoRedefine/>
    <w:rsid w:val="00832D41"/>
    <w:pPr>
      <w:tabs>
        <w:tab w:val="clear" w:pos="357"/>
      </w:tabs>
      <w:ind w:left="1200"/>
    </w:pPr>
  </w:style>
  <w:style w:type="paragraph" w:styleId="TOC8">
    <w:name w:val="toc 8"/>
    <w:basedOn w:val="Normal"/>
    <w:next w:val="Normal"/>
    <w:autoRedefine/>
    <w:rsid w:val="00832D41"/>
    <w:pPr>
      <w:tabs>
        <w:tab w:val="clear" w:pos="357"/>
      </w:tabs>
      <w:ind w:left="1400"/>
    </w:pPr>
  </w:style>
  <w:style w:type="paragraph" w:styleId="TOC9">
    <w:name w:val="toc 9"/>
    <w:basedOn w:val="Normal"/>
    <w:next w:val="Normal"/>
    <w:autoRedefine/>
    <w:rsid w:val="00832D41"/>
    <w:pPr>
      <w:tabs>
        <w:tab w:val="clear" w:pos="357"/>
      </w:tabs>
      <w:ind w:left="1600"/>
    </w:pPr>
  </w:style>
  <w:style w:type="paragraph" w:styleId="BalloonText">
    <w:name w:val="Balloon Text"/>
    <w:basedOn w:val="Normal"/>
    <w:link w:val="BalloonTextChar"/>
    <w:semiHidden/>
    <w:rsid w:val="00832D41"/>
    <w:rPr>
      <w:rFonts w:ascii="Tahoma" w:hAnsi="Tahoma"/>
      <w:sz w:val="16"/>
      <w:szCs w:val="16"/>
      <w:lang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832D41"/>
    <w:pPr>
      <w:spacing w:after="0"/>
      <w:ind w:left="0" w:firstLine="0"/>
      <w:jc w:val="left"/>
    </w:pPr>
    <w:rPr>
      <w:b/>
      <w:bCs/>
    </w:rPr>
  </w:style>
  <w:style w:type="paragraph" w:customStyle="1" w:styleId="Style">
    <w:name w:val="Style"/>
    <w:basedOn w:val="CommentText"/>
    <w:rsid w:val="00832D41"/>
    <w:pPr>
      <w:spacing w:after="0"/>
      <w:ind w:left="0" w:firstLine="0"/>
    </w:pPr>
  </w:style>
  <w:style w:type="character" w:styleId="EndnoteReference">
    <w:name w:val="endnote reference"/>
    <w:semiHidden/>
    <w:rsid w:val="00832D41"/>
    <w:rPr>
      <w:rFonts w:ascii="Arial Bold" w:hAnsi="Arial Bold"/>
      <w:b/>
      <w:color w:val="auto"/>
      <w:sz w:val="20"/>
      <w:szCs w:val="20"/>
      <w:vertAlign w:val="superscript"/>
    </w:rPr>
  </w:style>
  <w:style w:type="paragraph" w:styleId="BodyText">
    <w:name w:val="Body Text"/>
    <w:aliases w:val="Body Text Char Char,Body Text Char Char Char Char Char Char Char Char Char Char Char Char,Body Text Char Char Char Char,Sub header"/>
    <w:basedOn w:val="Normal"/>
    <w:link w:val="BodyTextChar1"/>
    <w:rsid w:val="00832D41"/>
    <w:pPr>
      <w:spacing w:after="120"/>
    </w:pPr>
    <w:rPr>
      <w:lang w:eastAsia="x-none"/>
    </w:rPr>
  </w:style>
  <w:style w:type="character" w:customStyle="1" w:styleId="BodyText3Char">
    <w:name w:val="Body Text 3 Char"/>
    <w:rsid w:val="00832D41"/>
    <w:rPr>
      <w:rFonts w:ascii="Arial" w:hAnsi="Arial"/>
      <w:sz w:val="16"/>
      <w:szCs w:val="16"/>
      <w:lang w:val="en-GB" w:eastAsia="en-US" w:bidi="ar-SA"/>
    </w:rPr>
  </w:style>
  <w:style w:type="character" w:customStyle="1" w:styleId="Heading2Char">
    <w:name w:val="Heading 2 Char"/>
    <w:rsid w:val="00832D41"/>
    <w:rPr>
      <w:rFonts w:ascii="Arial" w:hAnsi="Arial"/>
      <w:b/>
      <w:bCs/>
      <w:sz w:val="24"/>
      <w:szCs w:val="24"/>
      <w:lang w:val="en-GB" w:eastAsia="en-US" w:bidi="ar-SA"/>
    </w:rPr>
  </w:style>
  <w:style w:type="paragraph" w:customStyle="1" w:styleId="StyleItalicJustified">
    <w:name w:val="Style Italic Justified"/>
    <w:basedOn w:val="Normal"/>
    <w:rsid w:val="00832D41"/>
    <w:pPr>
      <w:jc w:val="both"/>
    </w:pPr>
    <w:rPr>
      <w:i/>
      <w:iCs/>
      <w:szCs w:val="20"/>
    </w:rPr>
  </w:style>
  <w:style w:type="character" w:customStyle="1" w:styleId="HeaderChar">
    <w:name w:val="Header Char"/>
    <w:aliases w:val="HeaderPort Char"/>
    <w:link w:val="Header"/>
    <w:rsid w:val="00CB6309"/>
    <w:rPr>
      <w:rFonts w:ascii="Arial" w:hAnsi="Arial"/>
      <w:sz w:val="18"/>
      <w:lang w:val="en-GB" w:eastAsia="en-US" w:bidi="ar-SA"/>
    </w:rPr>
  </w:style>
  <w:style w:type="paragraph" w:customStyle="1" w:styleId="Level1">
    <w:name w:val="Level 1"/>
    <w:basedOn w:val="Normal"/>
    <w:rsid w:val="00C554F9"/>
    <w:pPr>
      <w:widowControl w:val="0"/>
      <w:tabs>
        <w:tab w:val="clear" w:pos="357"/>
      </w:tabs>
    </w:pPr>
    <w:rPr>
      <w:rFonts w:ascii="Times New Roman" w:hAnsi="Times New Roman"/>
      <w:sz w:val="24"/>
      <w:szCs w:val="20"/>
      <w:lang w:val="en-US"/>
    </w:rPr>
  </w:style>
  <w:style w:type="paragraph" w:customStyle="1" w:styleId="BulletText2">
    <w:name w:val="Bullet Text 2"/>
    <w:basedOn w:val="Normal"/>
    <w:autoRedefine/>
    <w:rsid w:val="00C554F9"/>
    <w:pPr>
      <w:tabs>
        <w:tab w:val="clear" w:pos="357"/>
        <w:tab w:val="right" w:pos="9025"/>
      </w:tabs>
      <w:suppressAutoHyphens/>
      <w:spacing w:line="240" w:lineRule="atLeast"/>
      <w:jc w:val="both"/>
    </w:pPr>
    <w:rPr>
      <w:rFonts w:cs="Arial"/>
      <w:bCs/>
    </w:rPr>
  </w:style>
  <w:style w:type="character" w:customStyle="1" w:styleId="Style9ptItalic">
    <w:name w:val="Style 9 pt Italic"/>
    <w:rsid w:val="00AA760D"/>
    <w:rPr>
      <w:i/>
      <w:iCs/>
      <w:vanish/>
      <w:sz w:val="18"/>
      <w:szCs w:val="18"/>
    </w:rPr>
  </w:style>
  <w:style w:type="character" w:customStyle="1" w:styleId="BodyText3Char1">
    <w:name w:val="Body Text 3 Char1"/>
    <w:link w:val="BodyText3"/>
    <w:rsid w:val="009A6192"/>
    <w:rPr>
      <w:rFonts w:ascii="Arial" w:hAnsi="Arial"/>
      <w:sz w:val="16"/>
      <w:szCs w:val="16"/>
      <w:lang w:val="en-GB" w:eastAsia="en-US" w:bidi="ar-SA"/>
    </w:rPr>
  </w:style>
  <w:style w:type="character" w:customStyle="1" w:styleId="Heading2Char1">
    <w:name w:val="Heading 2 Char1"/>
    <w:aliases w:val="h2 Char,. (1.1) Char,- 2nd Order Heading Char,Attribute Char,H2 Char,1.1 Char,Reset numbering Char,Gliederung2 Char,Heading 2p Char,head 08 Char"/>
    <w:link w:val="Heading2"/>
    <w:rsid w:val="00B70D75"/>
    <w:rPr>
      <w:rFonts w:ascii="Arial" w:hAnsi="Arial"/>
      <w:b/>
      <w:color w:val="000000"/>
      <w:sz w:val="40"/>
      <w:szCs w:val="40"/>
      <w:shd w:val="clear" w:color="auto" w:fill="C2D69B"/>
      <w:lang w:val="en-GB" w:eastAsia="x-none"/>
    </w:rPr>
  </w:style>
  <w:style w:type="table" w:styleId="TableGrid">
    <w:name w:val="Table Grid"/>
    <w:basedOn w:val="TableNormal"/>
    <w:uiPriority w:val="59"/>
    <w:rsid w:val="009A6192"/>
    <w:pPr>
      <w:tabs>
        <w:tab w:val="left" w:pos="357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">
    <w:name w:val="Style Bulleted"/>
    <w:basedOn w:val="NoList"/>
    <w:rsid w:val="009A6192"/>
    <w:pPr>
      <w:numPr>
        <w:numId w:val="11"/>
      </w:numPr>
    </w:pPr>
  </w:style>
  <w:style w:type="paragraph" w:customStyle="1" w:styleId="Bodyspec1">
    <w:name w:val="Body spec 1"/>
    <w:basedOn w:val="Heading2"/>
    <w:autoRedefine/>
    <w:rsid w:val="009A6192"/>
    <w:pPr>
      <w:keepNext/>
      <w:keepLines/>
      <w:spacing w:after="160"/>
      <w:jc w:val="both"/>
    </w:pPr>
    <w:rPr>
      <w:b w:val="0"/>
      <w:sz w:val="22"/>
      <w:szCs w:val="20"/>
      <w:lang w:val="en-US"/>
    </w:rPr>
  </w:style>
  <w:style w:type="paragraph" w:customStyle="1" w:styleId="TableText">
    <w:name w:val="Table Text"/>
    <w:basedOn w:val="BodyText"/>
    <w:rsid w:val="009A6192"/>
    <w:pPr>
      <w:tabs>
        <w:tab w:val="clear" w:pos="357"/>
      </w:tabs>
      <w:spacing w:after="0"/>
    </w:pPr>
    <w:rPr>
      <w:rFonts w:ascii="Times New Roman" w:hAnsi="Times New Roman"/>
      <w:szCs w:val="20"/>
      <w:lang w:val="en-CA"/>
    </w:rPr>
  </w:style>
  <w:style w:type="character" w:styleId="Strong">
    <w:name w:val="Strong"/>
    <w:qFormat/>
    <w:rsid w:val="009A6192"/>
    <w:rPr>
      <w:rFonts w:ascii="Arial" w:hAnsi="Arial"/>
      <w:b/>
      <w:sz w:val="24"/>
    </w:rPr>
  </w:style>
  <w:style w:type="paragraph" w:customStyle="1" w:styleId="Text">
    <w:name w:val="Text"/>
    <w:basedOn w:val="Normal"/>
    <w:link w:val="TextChar"/>
    <w:autoRedefine/>
    <w:qFormat/>
    <w:rsid w:val="009A6192"/>
    <w:pPr>
      <w:tabs>
        <w:tab w:val="clear" w:pos="357"/>
        <w:tab w:val="left" w:pos="2160"/>
        <w:tab w:val="right" w:leader="underscore" w:pos="9900"/>
      </w:tabs>
      <w:ind w:left="720" w:hanging="720"/>
    </w:pPr>
    <w:rPr>
      <w:spacing w:val="-2"/>
      <w:szCs w:val="20"/>
      <w:lang w:val="x-none" w:eastAsia="x-none"/>
    </w:rPr>
  </w:style>
  <w:style w:type="paragraph" w:customStyle="1" w:styleId="ListBullet1">
    <w:name w:val="List Bullet 1"/>
    <w:basedOn w:val="ListBullet3"/>
    <w:autoRedefine/>
    <w:rsid w:val="009A6192"/>
    <w:pPr>
      <w:numPr>
        <w:numId w:val="0"/>
      </w:numPr>
      <w:tabs>
        <w:tab w:val="clear" w:pos="357"/>
      </w:tabs>
    </w:pPr>
    <w:rPr>
      <w:szCs w:val="20"/>
      <w:lang w:val="en-US"/>
    </w:rPr>
  </w:style>
  <w:style w:type="paragraph" w:customStyle="1" w:styleId="Second-level">
    <w:name w:val="Second-level"/>
    <w:rsid w:val="009A6192"/>
    <w:pPr>
      <w:tabs>
        <w:tab w:val="left" w:pos="-720"/>
      </w:tabs>
      <w:suppressAutoHyphens/>
    </w:pPr>
    <w:rPr>
      <w:rFonts w:ascii="Impact" w:hAnsi="Impact"/>
      <w:b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685BCD"/>
    <w:pPr>
      <w:tabs>
        <w:tab w:val="clear" w:pos="357"/>
      </w:tabs>
      <w:ind w:left="720"/>
      <w:contextualSpacing/>
    </w:pPr>
    <w:rPr>
      <w:szCs w:val="20"/>
      <w:lang w:val="en-ZA" w:eastAsia="x-none"/>
    </w:rPr>
  </w:style>
  <w:style w:type="character" w:customStyle="1" w:styleId="FootnoteTextChar">
    <w:name w:val="Footnote Text Char"/>
    <w:link w:val="FootnoteText"/>
    <w:semiHidden/>
    <w:rsid w:val="00844FB9"/>
    <w:rPr>
      <w:rFonts w:ascii="Arial" w:hAnsi="Arial"/>
      <w:lang w:val="en-GB" w:eastAsia="en-US"/>
    </w:rPr>
  </w:style>
  <w:style w:type="numbering" w:customStyle="1" w:styleId="Style1">
    <w:name w:val="Style1"/>
    <w:uiPriority w:val="99"/>
    <w:rsid w:val="00B72B1D"/>
    <w:pPr>
      <w:numPr>
        <w:numId w:val="13"/>
      </w:numPr>
    </w:pPr>
  </w:style>
  <w:style w:type="numbering" w:customStyle="1" w:styleId="Style2">
    <w:name w:val="Style2"/>
    <w:uiPriority w:val="99"/>
    <w:rsid w:val="00B72B1D"/>
    <w:pPr>
      <w:numPr>
        <w:numId w:val="14"/>
      </w:numPr>
    </w:pPr>
  </w:style>
  <w:style w:type="paragraph" w:customStyle="1" w:styleId="h2a">
    <w:name w:val="h2a"/>
    <w:basedOn w:val="Heading2"/>
    <w:link w:val="h2aChar"/>
    <w:rsid w:val="0015102E"/>
    <w:pPr>
      <w:numPr>
        <w:numId w:val="22"/>
      </w:numPr>
    </w:pPr>
    <w:rPr>
      <w:b w:val="0"/>
    </w:rPr>
  </w:style>
  <w:style w:type="paragraph" w:styleId="Revision">
    <w:name w:val="Revision"/>
    <w:hidden/>
    <w:uiPriority w:val="99"/>
    <w:semiHidden/>
    <w:rsid w:val="001F44DE"/>
    <w:rPr>
      <w:rFonts w:ascii="Arial" w:hAnsi="Arial"/>
      <w:szCs w:val="24"/>
      <w:lang w:val="en-GB" w:eastAsia="en-US"/>
    </w:rPr>
  </w:style>
  <w:style w:type="character" w:customStyle="1" w:styleId="h2aChar">
    <w:name w:val="h2a Char"/>
    <w:link w:val="h2a"/>
    <w:rsid w:val="0015102E"/>
    <w:rPr>
      <w:rFonts w:ascii="Arial" w:hAnsi="Arial"/>
      <w:color w:val="000000"/>
      <w:sz w:val="40"/>
      <w:szCs w:val="40"/>
      <w:shd w:val="clear" w:color="auto" w:fill="C2D69B"/>
      <w:lang w:val="en-GB" w:eastAsia="x-none"/>
    </w:rPr>
  </w:style>
  <w:style w:type="character" w:customStyle="1" w:styleId="FooterChar">
    <w:name w:val="Footer Char"/>
    <w:link w:val="Footer"/>
    <w:rsid w:val="0017745F"/>
    <w:rPr>
      <w:rFonts w:ascii="Arial" w:hAnsi="Arial"/>
      <w:b/>
      <w:sz w:val="18"/>
      <w:lang w:val="en-GB"/>
    </w:rPr>
  </w:style>
  <w:style w:type="paragraph" w:customStyle="1" w:styleId="CharChar1Char">
    <w:name w:val="Char Char1 Char"/>
    <w:basedOn w:val="Normal"/>
    <w:rsid w:val="0017745F"/>
    <w:pPr>
      <w:tabs>
        <w:tab w:val="clear" w:pos="357"/>
      </w:tabs>
      <w:spacing w:after="160" w:line="240" w:lineRule="exact"/>
    </w:pPr>
    <w:rPr>
      <w:rFonts w:ascii="Verdana" w:hAnsi="Verdana"/>
      <w:sz w:val="24"/>
      <w:szCs w:val="20"/>
      <w:lang w:val="en-US"/>
    </w:rPr>
  </w:style>
  <w:style w:type="paragraph" w:customStyle="1" w:styleId="Tabletext9">
    <w:name w:val="Table text (9)"/>
    <w:basedOn w:val="Normal"/>
    <w:rsid w:val="006B4156"/>
    <w:pPr>
      <w:tabs>
        <w:tab w:val="clear" w:pos="357"/>
      </w:tabs>
      <w:spacing w:before="60" w:after="60" w:line="210" w:lineRule="atLeast"/>
      <w:jc w:val="both"/>
    </w:pPr>
    <w:rPr>
      <w:rFonts w:eastAsia="MS Mincho"/>
      <w:sz w:val="18"/>
      <w:szCs w:val="20"/>
      <w:lang w:eastAsia="ja-JP"/>
    </w:rPr>
  </w:style>
  <w:style w:type="character" w:customStyle="1" w:styleId="Heading9Char">
    <w:name w:val="Heading 9 Char"/>
    <w:aliases w:val="h9 Char"/>
    <w:link w:val="Heading9"/>
    <w:rsid w:val="006B4156"/>
    <w:rPr>
      <w:rFonts w:ascii="Arial" w:hAnsi="Arial" w:cs="Arial"/>
      <w:sz w:val="22"/>
      <w:szCs w:val="22"/>
      <w:lang w:val="en-GB"/>
    </w:rPr>
  </w:style>
  <w:style w:type="character" w:customStyle="1" w:styleId="Heading3Char">
    <w:name w:val="Heading 3 Char"/>
    <w:aliases w:val="h3 Char,Sub Char,1.1.1 Char,- 3rd Order Heading Char,Tall Char,Level 1 - 1 Char,h31 Char,h32 Char,h33 Char,h34 Char,h35 Char,h36 Char,h37 Char,h38 Char,h39 Char,h311 Char,h321 Char,h331 Char,h341 Char,h351 Char,h361 Char,h371 Char"/>
    <w:link w:val="Heading3"/>
    <w:rsid w:val="006B4156"/>
    <w:rPr>
      <w:rFonts w:ascii="Arial" w:hAnsi="Arial"/>
      <w:b/>
      <w:caps/>
      <w:lang w:eastAsia="x-none"/>
    </w:rPr>
  </w:style>
  <w:style w:type="character" w:customStyle="1" w:styleId="Heading5Char">
    <w:name w:val="Heading 5 Char"/>
    <w:aliases w:val="Flow Chart Text Char,(i) Char,TH Char,Table Heading Char,Gliederung5 Char"/>
    <w:link w:val="Heading5"/>
    <w:rsid w:val="006B4156"/>
    <w:rPr>
      <w:rFonts w:ascii="Arial" w:hAnsi="Arial"/>
      <w:i/>
      <w:iCs/>
      <w:szCs w:val="24"/>
      <w:lang w:val="en-GB"/>
    </w:rPr>
  </w:style>
  <w:style w:type="character" w:customStyle="1" w:styleId="TitleChar">
    <w:name w:val="Title Char"/>
    <w:link w:val="Title"/>
    <w:rsid w:val="006B4156"/>
    <w:rPr>
      <w:rFonts w:ascii="Arial Bold" w:hAnsi="Arial Bold" w:cs="Arial"/>
      <w:b/>
      <w:bCs/>
      <w:caps/>
      <w:kern w:val="28"/>
      <w:sz w:val="32"/>
      <w:szCs w:val="32"/>
      <w:lang w:val="en-GB"/>
    </w:rPr>
  </w:style>
  <w:style w:type="character" w:customStyle="1" w:styleId="BodyTextChar">
    <w:name w:val="Body Text Char"/>
    <w:rsid w:val="006B4156"/>
    <w:rPr>
      <w:rFonts w:ascii="Arial" w:hAnsi="Arial"/>
      <w:lang w:val="en-GB" w:eastAsia="en-GB"/>
    </w:rPr>
  </w:style>
  <w:style w:type="character" w:customStyle="1" w:styleId="Heading4Char">
    <w:name w:val="Heading 4 Char"/>
    <w:aliases w:val="h4 Char,Sub Italics Char,D&amp;M4 Char,D&amp;M 4 Char,Gliederung4 Char,(a) Char"/>
    <w:link w:val="Heading4"/>
    <w:rsid w:val="006B4156"/>
    <w:rPr>
      <w:rFonts w:ascii="Arial" w:hAnsi="Arial"/>
      <w:b/>
      <w:caps/>
      <w:lang w:eastAsia="x-none"/>
    </w:rPr>
  </w:style>
  <w:style w:type="character" w:customStyle="1" w:styleId="BodyText2Char">
    <w:name w:val="Body Text 2 Char"/>
    <w:link w:val="BodyText2"/>
    <w:rsid w:val="006B4156"/>
    <w:rPr>
      <w:rFonts w:ascii="Arial" w:hAnsi="Arial"/>
      <w:b/>
      <w:bCs/>
      <w:szCs w:val="24"/>
      <w:lang w:val="en-GB"/>
    </w:rPr>
  </w:style>
  <w:style w:type="character" w:customStyle="1" w:styleId="BodyTextIndent3Char">
    <w:name w:val="Body Text Indent 3 Char"/>
    <w:link w:val="BodyTextIndent3"/>
    <w:rsid w:val="006B4156"/>
    <w:rPr>
      <w:rFonts w:ascii="Arial" w:hAnsi="Arial"/>
      <w:sz w:val="16"/>
      <w:szCs w:val="16"/>
      <w:lang w:val="en-GB"/>
    </w:rPr>
  </w:style>
  <w:style w:type="paragraph" w:customStyle="1" w:styleId="StyleHeading1Arial14ptLeft">
    <w:name w:val="Style Heading 1 + Arial 14 pt Left"/>
    <w:basedOn w:val="Heading1"/>
    <w:rsid w:val="006B4156"/>
    <w:pPr>
      <w:keepNext/>
      <w:numPr>
        <w:numId w:val="1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360" w:lineRule="auto"/>
      <w:jc w:val="left"/>
    </w:pPr>
    <w:rPr>
      <w:rFonts w:ascii="Arial Bold" w:hAnsi="Arial Bold"/>
      <w:bCs/>
      <w:color w:val="auto"/>
      <w:sz w:val="24"/>
      <w:szCs w:val="20"/>
    </w:rPr>
  </w:style>
  <w:style w:type="paragraph" w:customStyle="1" w:styleId="StyleHeading2Bold">
    <w:name w:val="Style Heading 2 + Bold"/>
    <w:basedOn w:val="Heading2"/>
    <w:rsid w:val="006B4156"/>
    <w:pPr>
      <w:keepNext/>
      <w:numPr>
        <w:ilvl w:val="0"/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360" w:lineRule="auto"/>
      <w:ind w:left="567"/>
      <w:jc w:val="both"/>
    </w:pPr>
    <w:rPr>
      <w:rFonts w:cs="Courier New"/>
      <w:bCs/>
      <w:color w:val="auto"/>
      <w:sz w:val="20"/>
      <w:szCs w:val="20"/>
    </w:rPr>
  </w:style>
  <w:style w:type="character" w:customStyle="1" w:styleId="Heading7Char">
    <w:name w:val="Heading 7 Char"/>
    <w:aliases w:val="Photo Char"/>
    <w:link w:val="Heading7"/>
    <w:rsid w:val="006B4156"/>
    <w:rPr>
      <w:sz w:val="24"/>
      <w:szCs w:val="24"/>
      <w:lang w:val="en-GB"/>
    </w:rPr>
  </w:style>
  <w:style w:type="character" w:customStyle="1" w:styleId="Heading6Char">
    <w:name w:val="Heading 6 Char"/>
    <w:aliases w:val="ICS in header Char,(A) Char,(I) Char,Fig Char,Figure Char,Bullet (Single Lines) Char"/>
    <w:link w:val="Heading6"/>
    <w:rsid w:val="006B4156"/>
    <w:rPr>
      <w:rFonts w:ascii="Arial" w:hAnsi="Arial"/>
      <w:b/>
      <w:szCs w:val="24"/>
      <w:lang w:val="en-GB"/>
    </w:rPr>
  </w:style>
  <w:style w:type="character" w:customStyle="1" w:styleId="Heading8Char">
    <w:name w:val="Heading 8 Char"/>
    <w:aliases w:val="h8 Char"/>
    <w:link w:val="Heading8"/>
    <w:rsid w:val="00C4725F"/>
    <w:rPr>
      <w:rFonts w:ascii="Arial" w:hAnsi="Arial"/>
      <w:b/>
      <w:color w:val="000000"/>
      <w:sz w:val="24"/>
      <w:szCs w:val="28"/>
      <w:lang w:eastAsia="x-none"/>
    </w:rPr>
  </w:style>
  <w:style w:type="table" w:customStyle="1" w:styleId="TableGrid1">
    <w:name w:val="Table Grid1"/>
    <w:basedOn w:val="TableNormal"/>
    <w:next w:val="TableGrid"/>
    <w:rsid w:val="006B4156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2Arial10pt">
    <w:name w:val="Style Heading 2 + Arial 10 pt"/>
    <w:basedOn w:val="Heading2"/>
    <w:autoRedefine/>
    <w:rsid w:val="006B4156"/>
    <w:pPr>
      <w:keepNext/>
      <w:widowControl w:val="0"/>
      <w:numPr>
        <w:numId w:val="1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1418"/>
        <w:tab w:val="left" w:pos="1713"/>
        <w:tab w:val="left" w:pos="2462"/>
        <w:tab w:val="left" w:leader="dot" w:pos="7929"/>
        <w:tab w:val="left" w:leader="dot" w:pos="8247"/>
        <w:tab w:val="left" w:leader="dot" w:pos="9057"/>
      </w:tabs>
      <w:overflowPunct w:val="0"/>
      <w:autoSpaceDE w:val="0"/>
      <w:autoSpaceDN w:val="0"/>
      <w:adjustRightInd w:val="0"/>
      <w:spacing w:before="360" w:after="120" w:line="264" w:lineRule="auto"/>
      <w:jc w:val="left"/>
      <w:textAlignment w:val="baseline"/>
    </w:pPr>
    <w:rPr>
      <w:b w:val="0"/>
      <w:bCs/>
      <w:color w:val="auto"/>
      <w:spacing w:val="-2"/>
      <w:sz w:val="20"/>
      <w:szCs w:val="20"/>
      <w:u w:val="single"/>
    </w:rPr>
  </w:style>
  <w:style w:type="paragraph" w:customStyle="1" w:styleId="Level2">
    <w:name w:val="Level 2"/>
    <w:basedOn w:val="Normal"/>
    <w:rsid w:val="006B4156"/>
    <w:pPr>
      <w:widowControl w:val="0"/>
      <w:numPr>
        <w:ilvl w:val="1"/>
        <w:numId w:val="19"/>
      </w:numPr>
      <w:tabs>
        <w:tab w:val="clear" w:pos="357"/>
      </w:tabs>
      <w:autoSpaceDE w:val="0"/>
      <w:autoSpaceDN w:val="0"/>
      <w:adjustRightInd w:val="0"/>
      <w:ind w:left="2160" w:hanging="720"/>
      <w:outlineLvl w:val="1"/>
    </w:pPr>
    <w:rPr>
      <w:rFonts w:ascii="Times New Roman" w:hAnsi="Times New Roman"/>
      <w:lang w:val="en-US"/>
    </w:rPr>
  </w:style>
  <w:style w:type="character" w:customStyle="1" w:styleId="SubtitleChar">
    <w:name w:val="Subtitle Char"/>
    <w:link w:val="Subtitle"/>
    <w:rsid w:val="006B4156"/>
    <w:rPr>
      <w:rFonts w:ascii="Arial" w:hAnsi="Arial" w:cs="Arial"/>
      <w:sz w:val="24"/>
      <w:szCs w:val="24"/>
      <w:lang w:val="en-GB"/>
    </w:rPr>
  </w:style>
  <w:style w:type="paragraph" w:customStyle="1" w:styleId="PP">
    <w:name w:val="PP"/>
    <w:basedOn w:val="Normal"/>
    <w:rsid w:val="006B4156"/>
    <w:pPr>
      <w:tabs>
        <w:tab w:val="clear" w:pos="357"/>
        <w:tab w:val="right" w:pos="9769"/>
      </w:tabs>
      <w:spacing w:before="60" w:after="60"/>
    </w:pPr>
    <w:rPr>
      <w:sz w:val="22"/>
      <w:szCs w:val="22"/>
      <w:lang w:val="en-ZA"/>
    </w:rPr>
  </w:style>
  <w:style w:type="paragraph" w:customStyle="1" w:styleId="PS">
    <w:name w:val="PS"/>
    <w:basedOn w:val="Normal"/>
    <w:rsid w:val="006B4156"/>
    <w:pPr>
      <w:tabs>
        <w:tab w:val="clear" w:pos="357"/>
        <w:tab w:val="right" w:pos="9769"/>
      </w:tabs>
      <w:spacing w:after="240"/>
      <w:jc w:val="both"/>
    </w:pPr>
    <w:rPr>
      <w:sz w:val="22"/>
      <w:szCs w:val="20"/>
      <w:lang w:val="en-ZA"/>
    </w:rPr>
  </w:style>
  <w:style w:type="paragraph" w:customStyle="1" w:styleId="Normal11pt">
    <w:name w:val="Normal + 11 pt"/>
    <w:basedOn w:val="PS"/>
    <w:rsid w:val="006B4156"/>
    <w:pPr>
      <w:spacing w:before="240"/>
    </w:pPr>
    <w:rPr>
      <w:rFonts w:cs="Arial"/>
      <w:szCs w:val="22"/>
      <w:lang w:val="en-US"/>
    </w:rPr>
  </w:style>
  <w:style w:type="character" w:customStyle="1" w:styleId="CommentTextChar">
    <w:name w:val="Comment Text Char"/>
    <w:link w:val="CommentText"/>
    <w:rsid w:val="006B4156"/>
    <w:rPr>
      <w:rFonts w:ascii="Arial" w:hAnsi="Arial"/>
      <w:lang w:val="en-GB"/>
    </w:rPr>
  </w:style>
  <w:style w:type="paragraph" w:customStyle="1" w:styleId="StandardBullet">
    <w:name w:val="Standard Bullet"/>
    <w:basedOn w:val="Normal"/>
    <w:rsid w:val="006B4156"/>
    <w:pPr>
      <w:numPr>
        <w:numId w:val="20"/>
      </w:numPr>
      <w:tabs>
        <w:tab w:val="clear" w:pos="357"/>
        <w:tab w:val="left" w:pos="864"/>
      </w:tabs>
      <w:spacing w:before="120" w:line="360" w:lineRule="auto"/>
      <w:jc w:val="both"/>
    </w:pPr>
    <w:rPr>
      <w:szCs w:val="20"/>
      <w:lang w:val="en-ZA"/>
    </w:rPr>
  </w:style>
  <w:style w:type="numbering" w:customStyle="1" w:styleId="NoList1">
    <w:name w:val="No List1"/>
    <w:next w:val="NoList"/>
    <w:uiPriority w:val="99"/>
    <w:semiHidden/>
    <w:unhideWhenUsed/>
    <w:rsid w:val="006B4156"/>
  </w:style>
  <w:style w:type="paragraph" w:customStyle="1" w:styleId="BodyTextKe">
    <w:name w:val="Body Text Ke"/>
    <w:basedOn w:val="Normal"/>
    <w:rsid w:val="006B4156"/>
    <w:pPr>
      <w:widowControl w:val="0"/>
      <w:tabs>
        <w:tab w:val="clear" w:pos="357"/>
      </w:tabs>
      <w:autoSpaceDE w:val="0"/>
      <w:autoSpaceDN w:val="0"/>
      <w:adjustRightInd w:val="0"/>
      <w:spacing w:line="360" w:lineRule="auto"/>
      <w:jc w:val="both"/>
    </w:pPr>
    <w:rPr>
      <w:rFonts w:ascii="Garamond" w:hAnsi="Garamond"/>
      <w:sz w:val="24"/>
      <w:lang w:val="en-US"/>
    </w:rPr>
  </w:style>
  <w:style w:type="paragraph" w:styleId="BodyTextFirstIndent">
    <w:name w:val="Body Text First Indent"/>
    <w:basedOn w:val="BodyText"/>
    <w:link w:val="BodyTextFirstIndentChar"/>
    <w:rsid w:val="006B4156"/>
    <w:pPr>
      <w:tabs>
        <w:tab w:val="clear" w:pos="357"/>
      </w:tabs>
      <w:spacing w:line="360" w:lineRule="auto"/>
      <w:ind w:firstLine="210"/>
    </w:pPr>
  </w:style>
  <w:style w:type="character" w:customStyle="1" w:styleId="BodyTextChar1">
    <w:name w:val="Body Text Char1"/>
    <w:aliases w:val="Body Text Char Char Char,Body Text Char Char Char Char Char Char Char Char Char Char Char Char Char,Body Text Char Char Char Char Char,Sub header Char"/>
    <w:link w:val="BodyText"/>
    <w:rsid w:val="006B4156"/>
    <w:rPr>
      <w:rFonts w:ascii="Arial" w:hAnsi="Arial"/>
      <w:szCs w:val="24"/>
      <w:lang w:val="en-GB"/>
    </w:rPr>
  </w:style>
  <w:style w:type="character" w:customStyle="1" w:styleId="BodyTextFirstIndentChar">
    <w:name w:val="Body Text First Indent Char"/>
    <w:link w:val="BodyTextFirstIndent"/>
    <w:rsid w:val="006B4156"/>
    <w:rPr>
      <w:rFonts w:ascii="Arial" w:hAnsi="Arial"/>
      <w:szCs w:val="24"/>
      <w:lang w:val="en-GB"/>
    </w:rPr>
  </w:style>
  <w:style w:type="paragraph" w:styleId="BodyTextFirstIndent2">
    <w:name w:val="Body Text First Indent 2"/>
    <w:basedOn w:val="BodyTextIndent"/>
    <w:link w:val="BodyTextFirstIndent2Char"/>
    <w:rsid w:val="006B4156"/>
    <w:pPr>
      <w:widowControl/>
      <w:tabs>
        <w:tab w:val="clear" w:pos="-720"/>
        <w:tab w:val="clear" w:pos="357"/>
      </w:tabs>
      <w:spacing w:after="120" w:line="360" w:lineRule="auto"/>
      <w:ind w:left="283" w:firstLine="210"/>
      <w:jc w:val="both"/>
    </w:pPr>
  </w:style>
  <w:style w:type="character" w:customStyle="1" w:styleId="BodyTextIndentChar">
    <w:name w:val="Body Text Indent Char"/>
    <w:link w:val="BodyTextIndent"/>
    <w:rsid w:val="006B4156"/>
    <w:rPr>
      <w:rFonts w:ascii="Arial" w:hAnsi="Arial"/>
      <w:szCs w:val="24"/>
      <w:lang w:val="en-GB"/>
    </w:rPr>
  </w:style>
  <w:style w:type="character" w:customStyle="1" w:styleId="BodyTextFirstIndent2Char">
    <w:name w:val="Body Text First Indent 2 Char"/>
    <w:link w:val="BodyTextFirstIndent2"/>
    <w:rsid w:val="006B4156"/>
    <w:rPr>
      <w:rFonts w:ascii="Arial" w:hAnsi="Arial"/>
      <w:szCs w:val="24"/>
      <w:lang w:val="en-GB"/>
    </w:rPr>
  </w:style>
  <w:style w:type="character" w:customStyle="1" w:styleId="ClosingChar">
    <w:name w:val="Closing Char"/>
    <w:link w:val="Closing"/>
    <w:rsid w:val="006B4156"/>
    <w:rPr>
      <w:rFonts w:ascii="Arial" w:hAnsi="Arial"/>
      <w:szCs w:val="24"/>
      <w:lang w:val="en-GB"/>
    </w:rPr>
  </w:style>
  <w:style w:type="character" w:customStyle="1" w:styleId="CommentSubjectChar">
    <w:name w:val="Comment Subject Char"/>
    <w:link w:val="CommentSubject"/>
    <w:rsid w:val="006B4156"/>
    <w:rPr>
      <w:rFonts w:ascii="Arial" w:hAnsi="Arial"/>
      <w:b/>
      <w:bCs/>
      <w:lang w:val="en-GB"/>
    </w:rPr>
  </w:style>
  <w:style w:type="character" w:customStyle="1" w:styleId="DateChar">
    <w:name w:val="Date Char"/>
    <w:link w:val="Date"/>
    <w:rsid w:val="006B4156"/>
    <w:rPr>
      <w:rFonts w:ascii="Arial" w:hAnsi="Arial"/>
      <w:szCs w:val="24"/>
      <w:lang w:val="en-GB"/>
    </w:rPr>
  </w:style>
  <w:style w:type="character" w:customStyle="1" w:styleId="E-mailSignatureChar">
    <w:name w:val="E-mail Signature Char"/>
    <w:link w:val="E-mailSignature"/>
    <w:rsid w:val="006B4156"/>
    <w:rPr>
      <w:rFonts w:ascii="Arial" w:hAnsi="Arial"/>
      <w:szCs w:val="24"/>
      <w:lang w:val="en-GB"/>
    </w:rPr>
  </w:style>
  <w:style w:type="character" w:customStyle="1" w:styleId="EndnoteTextChar">
    <w:name w:val="Endnote Text Char"/>
    <w:link w:val="EndnoteText"/>
    <w:rsid w:val="006B4156"/>
    <w:rPr>
      <w:rFonts w:ascii="Arial" w:hAnsi="Arial"/>
      <w:spacing w:val="-5"/>
      <w:lang w:val="en-GB"/>
    </w:rPr>
  </w:style>
  <w:style w:type="character" w:customStyle="1" w:styleId="HTMLAddressChar">
    <w:name w:val="HTML Address Char"/>
    <w:link w:val="HTMLAddress"/>
    <w:rsid w:val="006B4156"/>
    <w:rPr>
      <w:rFonts w:ascii="Arial" w:hAnsi="Arial"/>
      <w:i/>
      <w:iCs/>
      <w:szCs w:val="24"/>
      <w:lang w:val="en-GB"/>
    </w:rPr>
  </w:style>
  <w:style w:type="character" w:customStyle="1" w:styleId="HTMLPreformattedChar">
    <w:name w:val="HTML Preformatted Char"/>
    <w:link w:val="HTMLPreformatted"/>
    <w:rsid w:val="006B4156"/>
    <w:rPr>
      <w:rFonts w:ascii="Courier New" w:hAnsi="Courier New" w:cs="Courier New"/>
      <w:lang w:val="en-GB"/>
    </w:rPr>
  </w:style>
  <w:style w:type="character" w:customStyle="1" w:styleId="MacroTextChar">
    <w:name w:val="Macro Text Char"/>
    <w:link w:val="MacroText"/>
    <w:rsid w:val="006B4156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rsid w:val="006B4156"/>
    <w:rPr>
      <w:rFonts w:ascii="Arial" w:hAnsi="Arial" w:cs="Arial"/>
      <w:sz w:val="24"/>
      <w:szCs w:val="24"/>
      <w:shd w:val="pct20" w:color="auto" w:fill="auto"/>
      <w:lang w:val="en-GB"/>
    </w:rPr>
  </w:style>
  <w:style w:type="character" w:customStyle="1" w:styleId="NoteHeadingChar">
    <w:name w:val="Note Heading Char"/>
    <w:link w:val="NoteHeading"/>
    <w:rsid w:val="006B4156"/>
    <w:rPr>
      <w:rFonts w:ascii="Arial" w:hAnsi="Arial"/>
      <w:szCs w:val="24"/>
      <w:lang w:val="en-GB"/>
    </w:rPr>
  </w:style>
  <w:style w:type="character" w:customStyle="1" w:styleId="PlainTextChar">
    <w:name w:val="Plain Text Char"/>
    <w:link w:val="PlainText"/>
    <w:rsid w:val="006B4156"/>
    <w:rPr>
      <w:rFonts w:ascii="Courier New" w:hAnsi="Courier New" w:cs="Courier New"/>
      <w:lang w:val="en-GB"/>
    </w:rPr>
  </w:style>
  <w:style w:type="character" w:customStyle="1" w:styleId="SalutationChar">
    <w:name w:val="Salutation Char"/>
    <w:link w:val="Salutation"/>
    <w:rsid w:val="006B4156"/>
    <w:rPr>
      <w:rFonts w:ascii="Arial" w:hAnsi="Arial"/>
      <w:szCs w:val="24"/>
      <w:lang w:val="en-GB"/>
    </w:rPr>
  </w:style>
  <w:style w:type="character" w:customStyle="1" w:styleId="SignatureChar">
    <w:name w:val="Signature Char"/>
    <w:link w:val="Signature"/>
    <w:rsid w:val="006B4156"/>
    <w:rPr>
      <w:rFonts w:ascii="Arial" w:hAnsi="Arial"/>
      <w:szCs w:val="24"/>
      <w:lang w:val="en-GB"/>
    </w:rPr>
  </w:style>
  <w:style w:type="table" w:styleId="Table3Deffects1">
    <w:name w:val="Table 3D effects 1"/>
    <w:basedOn w:val="TableNormal"/>
    <w:rsid w:val="006B415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6B415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B415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B415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B415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6B415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6B415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6B415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6B415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6B415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6B415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6B415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6B415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6B415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6B415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6B415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6B415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rsid w:val="006B415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B415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6B415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6B415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6B415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6B415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6B415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6B415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6B415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6B415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6B415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6B415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6B415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6B415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6B415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6B415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6B415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6B415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6B415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6B415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6B415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6B415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6B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6B415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B415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6B415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2">
    <w:name w:val="No List2"/>
    <w:next w:val="NoList"/>
    <w:uiPriority w:val="99"/>
    <w:semiHidden/>
    <w:unhideWhenUsed/>
    <w:rsid w:val="006B4156"/>
  </w:style>
  <w:style w:type="character" w:customStyle="1" w:styleId="Heading1Char">
    <w:name w:val="Heading 1 Char"/>
    <w:aliases w:val="h1 Char,. (1.0) Char,Main Char,1. Char,- 1st Order Heading Char,TOC1 Char,TallChaptHead Char,Section Heading Char,H1 Char,Main Heading Char,Gliederung1 Char"/>
    <w:link w:val="Heading1"/>
    <w:rsid w:val="00931F7E"/>
    <w:rPr>
      <w:rFonts w:ascii="Arial" w:hAnsi="Arial" w:cs="Arial"/>
      <w:b/>
      <w:color w:val="000000"/>
      <w:sz w:val="52"/>
      <w:szCs w:val="52"/>
      <w:shd w:val="clear" w:color="auto" w:fill="C2D69B"/>
      <w:lang w:val="en-GB"/>
    </w:rPr>
  </w:style>
  <w:style w:type="character" w:customStyle="1" w:styleId="BodyTextIndent2Char">
    <w:name w:val="Body Text Indent 2 Char"/>
    <w:link w:val="BodyTextIndent2"/>
    <w:rsid w:val="006B4156"/>
    <w:rPr>
      <w:rFonts w:ascii="Arial" w:hAnsi="Arial"/>
      <w:szCs w:val="24"/>
      <w:lang w:val="en-GB"/>
    </w:rPr>
  </w:style>
  <w:style w:type="character" w:customStyle="1" w:styleId="BalloonTextChar">
    <w:name w:val="Balloon Text Char"/>
    <w:link w:val="BalloonText"/>
    <w:semiHidden/>
    <w:rsid w:val="006B4156"/>
    <w:rPr>
      <w:rFonts w:ascii="Tahoma" w:hAnsi="Tahoma" w:cs="Tahoma"/>
      <w:sz w:val="16"/>
      <w:szCs w:val="16"/>
      <w:lang w:val="en-GB"/>
    </w:rPr>
  </w:style>
  <w:style w:type="character" w:customStyle="1" w:styleId="DocumentMapChar">
    <w:name w:val="Document Map Char"/>
    <w:link w:val="DocumentMap"/>
    <w:semiHidden/>
    <w:rsid w:val="006B4156"/>
    <w:rPr>
      <w:rFonts w:ascii="Tahoma" w:hAnsi="Tahoma" w:cs="Tahoma"/>
      <w:szCs w:val="24"/>
      <w:shd w:val="clear" w:color="auto" w:fill="000080"/>
      <w:lang w:val="en-GB"/>
    </w:rPr>
  </w:style>
  <w:style w:type="paragraph" w:customStyle="1" w:styleId="PartC1">
    <w:name w:val="Part C1"/>
    <w:basedOn w:val="h2a"/>
    <w:link w:val="PartC1Char"/>
    <w:rsid w:val="007D520A"/>
    <w:pPr>
      <w:ind w:left="57" w:firstLine="0"/>
    </w:pPr>
    <w:rPr>
      <w:b/>
    </w:rPr>
  </w:style>
  <w:style w:type="paragraph" w:customStyle="1" w:styleId="PartC11">
    <w:name w:val="Part C1.1"/>
    <w:basedOn w:val="PartC1"/>
    <w:link w:val="PartC11Char"/>
    <w:rsid w:val="007D520A"/>
    <w:pPr>
      <w:ind w:left="2160" w:hanging="360"/>
    </w:pPr>
    <w:rPr>
      <w:b w:val="0"/>
    </w:rPr>
  </w:style>
  <w:style w:type="character" w:customStyle="1" w:styleId="PartC1Char">
    <w:name w:val="Part C1 Char"/>
    <w:link w:val="PartC1"/>
    <w:rsid w:val="007D520A"/>
    <w:rPr>
      <w:rFonts w:ascii="Arial" w:hAnsi="Arial"/>
      <w:b/>
      <w:color w:val="000000"/>
      <w:sz w:val="40"/>
      <w:szCs w:val="40"/>
      <w:shd w:val="clear" w:color="auto" w:fill="C2D69B"/>
      <w:lang w:val="en-GB" w:eastAsia="x-none"/>
    </w:rPr>
  </w:style>
  <w:style w:type="paragraph" w:customStyle="1" w:styleId="PartC21">
    <w:name w:val="Part C2.1"/>
    <w:basedOn w:val="PartC11"/>
    <w:link w:val="PartC21Char"/>
    <w:rsid w:val="00191FFB"/>
    <w:pPr>
      <w:ind w:left="57" w:firstLine="0"/>
      <w:jc w:val="left"/>
    </w:pPr>
    <w:rPr>
      <w:b/>
    </w:rPr>
  </w:style>
  <w:style w:type="character" w:customStyle="1" w:styleId="PartC11Char">
    <w:name w:val="Part C1.1 Char"/>
    <w:link w:val="PartC11"/>
    <w:rsid w:val="007D520A"/>
    <w:rPr>
      <w:rFonts w:ascii="Arial" w:hAnsi="Arial"/>
      <w:color w:val="000000"/>
      <w:sz w:val="40"/>
      <w:szCs w:val="40"/>
      <w:shd w:val="clear" w:color="auto" w:fill="C2D69B"/>
      <w:lang w:val="en-GB" w:eastAsia="x-none"/>
    </w:rPr>
  </w:style>
  <w:style w:type="paragraph" w:customStyle="1" w:styleId="PartCLevel1">
    <w:name w:val="Part C Level 1"/>
    <w:basedOn w:val="Heading1"/>
    <w:link w:val="PartCLevel1Char"/>
    <w:rsid w:val="0093408E"/>
    <w:rPr>
      <w:b w:val="0"/>
    </w:rPr>
  </w:style>
  <w:style w:type="character" w:customStyle="1" w:styleId="PartC21Char">
    <w:name w:val="Part C2.1 Char"/>
    <w:link w:val="PartC21"/>
    <w:rsid w:val="00191FFB"/>
    <w:rPr>
      <w:rFonts w:ascii="Arial" w:hAnsi="Arial"/>
      <w:b/>
      <w:color w:val="000000"/>
      <w:sz w:val="40"/>
      <w:szCs w:val="40"/>
      <w:shd w:val="clear" w:color="auto" w:fill="C2D69B"/>
      <w:lang w:val="en-GB" w:eastAsia="x-none"/>
    </w:rPr>
  </w:style>
  <w:style w:type="paragraph" w:customStyle="1" w:styleId="PartC2Level1">
    <w:name w:val="Part C2 Level 1"/>
    <w:basedOn w:val="PartCLevel1"/>
    <w:link w:val="PartC2Level1Char"/>
    <w:rsid w:val="0093408E"/>
    <w:rPr>
      <w:b/>
    </w:rPr>
  </w:style>
  <w:style w:type="character" w:customStyle="1" w:styleId="PartCLevel1Char">
    <w:name w:val="Part C Level 1 Char"/>
    <w:link w:val="PartCLevel1"/>
    <w:rsid w:val="0093408E"/>
    <w:rPr>
      <w:rFonts w:ascii="Arial" w:hAnsi="Arial" w:cs="Arial"/>
      <w:b w:val="0"/>
      <w:color w:val="000000"/>
      <w:sz w:val="52"/>
      <w:szCs w:val="52"/>
      <w:shd w:val="clear" w:color="auto" w:fill="FFFF00"/>
      <w:lang w:val="en-GB"/>
    </w:rPr>
  </w:style>
  <w:style w:type="paragraph" w:customStyle="1" w:styleId="PartC3Level1">
    <w:name w:val="Part C3 Level 1"/>
    <w:basedOn w:val="PartCLevel1"/>
    <w:link w:val="PartC3Level1Char"/>
    <w:rsid w:val="00C6114D"/>
    <w:pPr>
      <w:numPr>
        <w:numId w:val="23"/>
      </w:numPr>
      <w:ind w:left="0" w:firstLine="0"/>
    </w:pPr>
    <w:rPr>
      <w:b/>
    </w:rPr>
  </w:style>
  <w:style w:type="character" w:customStyle="1" w:styleId="PartC2Level1Char">
    <w:name w:val="Part C2 Level 1 Char"/>
    <w:link w:val="PartC2Level1"/>
    <w:rsid w:val="0093408E"/>
    <w:rPr>
      <w:rFonts w:ascii="Arial" w:hAnsi="Arial" w:cs="Arial"/>
      <w:b/>
      <w:color w:val="000000"/>
      <w:sz w:val="52"/>
      <w:szCs w:val="52"/>
      <w:shd w:val="clear" w:color="auto" w:fill="FFFF00"/>
      <w:lang w:val="en-GB"/>
    </w:rPr>
  </w:style>
  <w:style w:type="paragraph" w:customStyle="1" w:styleId="PartTLevel1">
    <w:name w:val="Part T Level 1"/>
    <w:basedOn w:val="PartC3Level1"/>
    <w:link w:val="PartTLevel1Char"/>
    <w:rsid w:val="00C6114D"/>
    <w:pPr>
      <w:numPr>
        <w:numId w:val="24"/>
      </w:numPr>
    </w:pPr>
    <w:rPr>
      <w:b w:val="0"/>
    </w:rPr>
  </w:style>
  <w:style w:type="character" w:customStyle="1" w:styleId="PartC3Level1Char">
    <w:name w:val="Part C3 Level 1 Char"/>
    <w:link w:val="PartC3Level1"/>
    <w:rsid w:val="00C6114D"/>
    <w:rPr>
      <w:rFonts w:ascii="Arial" w:hAnsi="Arial"/>
      <w:b/>
      <w:color w:val="000000"/>
      <w:sz w:val="52"/>
      <w:szCs w:val="52"/>
      <w:shd w:val="clear" w:color="auto" w:fill="C2D69B"/>
      <w:lang w:val="en-GB" w:eastAsia="x-none"/>
    </w:rPr>
  </w:style>
  <w:style w:type="character" w:customStyle="1" w:styleId="PartTLevel1Char">
    <w:name w:val="Part T Level 1 Char"/>
    <w:link w:val="PartTLevel1"/>
    <w:rsid w:val="00C6114D"/>
    <w:rPr>
      <w:rFonts w:ascii="Arial" w:hAnsi="Arial"/>
      <w:color w:val="000000"/>
      <w:sz w:val="52"/>
      <w:szCs w:val="52"/>
      <w:shd w:val="clear" w:color="auto" w:fill="C2D69B"/>
      <w:lang w:val="en-GB" w:eastAsia="x-none"/>
    </w:rPr>
  </w:style>
  <w:style w:type="paragraph" w:customStyle="1" w:styleId="Parth2aa">
    <w:name w:val="Part h2aa"/>
    <w:basedOn w:val="Heading2"/>
    <w:link w:val="Parth2aaChar"/>
    <w:rsid w:val="002B1426"/>
    <w:pPr>
      <w:numPr>
        <w:ilvl w:val="0"/>
        <w:numId w:val="0"/>
      </w:numPr>
    </w:pPr>
    <w:rPr>
      <w:b w:val="0"/>
    </w:rPr>
  </w:style>
  <w:style w:type="paragraph" w:customStyle="1" w:styleId="PartT1Level2">
    <w:name w:val="Part T1 Level 2"/>
    <w:basedOn w:val="Heading2"/>
    <w:link w:val="PartT1Level2Char"/>
    <w:rsid w:val="00A21E6B"/>
    <w:rPr>
      <w:b w:val="0"/>
    </w:rPr>
  </w:style>
  <w:style w:type="character" w:customStyle="1" w:styleId="Parth2aaChar">
    <w:name w:val="Part h2aa Char"/>
    <w:link w:val="Parth2aa"/>
    <w:rsid w:val="002B1426"/>
    <w:rPr>
      <w:rFonts w:ascii="Arial" w:hAnsi="Arial" w:cs="Arial"/>
      <w:b w:val="0"/>
      <w:color w:val="000000"/>
      <w:sz w:val="40"/>
      <w:szCs w:val="40"/>
      <w:shd w:val="clear" w:color="auto" w:fill="C2D69B"/>
      <w:lang w:val="en-GB"/>
    </w:rPr>
  </w:style>
  <w:style w:type="character" w:customStyle="1" w:styleId="PartT1Level2Char">
    <w:name w:val="Part T1 Level 2 Char"/>
    <w:link w:val="PartT1Level2"/>
    <w:rsid w:val="00A21E6B"/>
    <w:rPr>
      <w:rFonts w:ascii="Arial" w:hAnsi="Arial"/>
      <w:color w:val="000000"/>
      <w:sz w:val="40"/>
      <w:szCs w:val="40"/>
      <w:shd w:val="clear" w:color="auto" w:fill="C2D69B"/>
      <w:lang w:val="en-GB" w:eastAsia="x-none"/>
    </w:rPr>
  </w:style>
  <w:style w:type="character" w:customStyle="1" w:styleId="ListParagraphChar">
    <w:name w:val="List Paragraph Char"/>
    <w:link w:val="ListParagraph"/>
    <w:uiPriority w:val="34"/>
    <w:rsid w:val="001D45BE"/>
    <w:rPr>
      <w:rFonts w:ascii="Arial" w:hAnsi="Arial"/>
      <w:lang w:val="en-ZA"/>
    </w:rPr>
  </w:style>
  <w:style w:type="paragraph" w:customStyle="1" w:styleId="Normalarial">
    <w:name w:val="Normal + arial"/>
    <w:basedOn w:val="BodyText2"/>
    <w:rsid w:val="00673457"/>
    <w:pPr>
      <w:widowControl/>
      <w:numPr>
        <w:ilvl w:val="1"/>
      </w:numPr>
      <w:tabs>
        <w:tab w:val="clear" w:pos="-720"/>
        <w:tab w:val="clear" w:pos="357"/>
        <w:tab w:val="num" w:pos="1440"/>
      </w:tabs>
      <w:spacing w:before="0" w:after="120" w:line="480" w:lineRule="auto"/>
      <w:ind w:left="1440" w:hanging="360"/>
    </w:pPr>
    <w:rPr>
      <w:rFonts w:cs="Arial"/>
      <w:b w:val="0"/>
      <w:bCs w:val="0"/>
      <w:sz w:val="18"/>
      <w:szCs w:val="18"/>
      <w:lang w:val="en-US"/>
    </w:rPr>
  </w:style>
  <w:style w:type="paragraph" w:customStyle="1" w:styleId="WW-BodyText2">
    <w:name w:val="WW-Body Text 2"/>
    <w:basedOn w:val="Normal"/>
    <w:rsid w:val="00A96A3F"/>
    <w:pPr>
      <w:tabs>
        <w:tab w:val="clear" w:pos="357"/>
      </w:tabs>
      <w:suppressAutoHyphens/>
      <w:spacing w:after="120" w:line="480" w:lineRule="auto"/>
    </w:pPr>
    <w:rPr>
      <w:szCs w:val="20"/>
      <w:lang w:eastAsia="en-ZA"/>
    </w:rPr>
  </w:style>
  <w:style w:type="character" w:customStyle="1" w:styleId="TextChar">
    <w:name w:val="Text Char"/>
    <w:link w:val="Text"/>
    <w:rsid w:val="00EF68D7"/>
    <w:rPr>
      <w:rFonts w:ascii="Arial" w:hAnsi="Arial"/>
      <w:spacing w:val="-2"/>
    </w:rPr>
  </w:style>
  <w:style w:type="paragraph" w:customStyle="1" w:styleId="THETENDER">
    <w:name w:val="THE TENDER"/>
    <w:basedOn w:val="ListParagraph"/>
    <w:link w:val="THETENDERChar"/>
    <w:qFormat/>
    <w:rsid w:val="00373945"/>
    <w:pPr>
      <w:numPr>
        <w:numId w:val="25"/>
      </w:numPr>
      <w:pBdr>
        <w:top w:val="single" w:sz="4" w:space="8" w:color="auto"/>
        <w:left w:val="single" w:sz="4" w:space="4" w:color="auto"/>
        <w:bottom w:val="single" w:sz="4" w:space="8" w:color="auto"/>
        <w:right w:val="single" w:sz="4" w:space="4" w:color="auto"/>
      </w:pBdr>
      <w:shd w:val="clear" w:color="auto" w:fill="92D050"/>
      <w:jc w:val="center"/>
    </w:pPr>
    <w:rPr>
      <w:b/>
      <w:sz w:val="96"/>
      <w:szCs w:val="96"/>
    </w:rPr>
  </w:style>
  <w:style w:type="paragraph" w:customStyle="1" w:styleId="T1">
    <w:name w:val="T1"/>
    <w:basedOn w:val="THETENDER"/>
    <w:link w:val="T1Char"/>
    <w:qFormat/>
    <w:rsid w:val="00373945"/>
    <w:pPr>
      <w:numPr>
        <w:ilvl w:val="1"/>
      </w:numPr>
      <w:pBdr>
        <w:top w:val="single" w:sz="4" w:space="4" w:color="auto"/>
        <w:bottom w:val="single" w:sz="4" w:space="4" w:color="auto"/>
      </w:pBdr>
    </w:pPr>
    <w:rPr>
      <w:b w:val="0"/>
      <w:sz w:val="52"/>
      <w:szCs w:val="52"/>
    </w:rPr>
  </w:style>
  <w:style w:type="character" w:customStyle="1" w:styleId="THETENDERChar">
    <w:name w:val="THE TENDER Char"/>
    <w:link w:val="THETENDER"/>
    <w:rsid w:val="00373945"/>
    <w:rPr>
      <w:rFonts w:ascii="Arial" w:hAnsi="Arial"/>
      <w:b/>
      <w:sz w:val="96"/>
      <w:szCs w:val="96"/>
      <w:shd w:val="clear" w:color="auto" w:fill="92D050"/>
      <w:lang w:eastAsia="x-none"/>
    </w:rPr>
  </w:style>
  <w:style w:type="paragraph" w:customStyle="1" w:styleId="T11">
    <w:name w:val="T1.1"/>
    <w:basedOn w:val="THETENDER"/>
    <w:link w:val="T11Char"/>
    <w:qFormat/>
    <w:rsid w:val="00373945"/>
    <w:pPr>
      <w:numPr>
        <w:ilvl w:val="2"/>
      </w:numPr>
      <w:pBdr>
        <w:top w:val="single" w:sz="4" w:space="4" w:color="auto"/>
        <w:bottom w:val="single" w:sz="4" w:space="4" w:color="auto"/>
      </w:pBdr>
    </w:pPr>
    <w:rPr>
      <w:b w:val="0"/>
      <w:sz w:val="44"/>
      <w:szCs w:val="44"/>
    </w:rPr>
  </w:style>
  <w:style w:type="character" w:customStyle="1" w:styleId="T1Char">
    <w:name w:val="T1 Char"/>
    <w:link w:val="T1"/>
    <w:rsid w:val="00373945"/>
    <w:rPr>
      <w:rFonts w:ascii="Arial" w:hAnsi="Arial"/>
      <w:sz w:val="52"/>
      <w:szCs w:val="52"/>
      <w:shd w:val="clear" w:color="auto" w:fill="92D050"/>
      <w:lang w:eastAsia="x-none"/>
    </w:rPr>
  </w:style>
  <w:style w:type="character" w:customStyle="1" w:styleId="T11Char">
    <w:name w:val="T1.1 Char"/>
    <w:link w:val="T11"/>
    <w:rsid w:val="00373945"/>
    <w:rPr>
      <w:rFonts w:ascii="Arial" w:hAnsi="Arial"/>
      <w:sz w:val="44"/>
      <w:szCs w:val="44"/>
      <w:shd w:val="clear" w:color="auto" w:fill="92D050"/>
      <w:lang w:eastAsia="x-none"/>
    </w:rPr>
  </w:style>
  <w:style w:type="paragraph" w:customStyle="1" w:styleId="Default">
    <w:name w:val="Default"/>
    <w:rsid w:val="004D1F5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F4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mailto:info@luriware.co.za" TargetMode="External"/><Relationship Id="rId26" Type="http://schemas.openxmlformats.org/officeDocument/2006/relationships/hyperlink" Target="mailto:mdube@sa-fda.org.za" TargetMode="Externa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yperlink" Target="mailto:info@luriware.co.za" TargetMode="External"/><Relationship Id="rId17" Type="http://schemas.openxmlformats.org/officeDocument/2006/relationships/hyperlink" Target="mailto:mdube@sa-fda.org.za" TargetMode="Externa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7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dube@sa-fda.org.za" TargetMode="Externa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hyperlink" Target="mailto:mdube@sa-fda.org.za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3.xml"/><Relationship Id="rId27" Type="http://schemas.openxmlformats.org/officeDocument/2006/relationships/hyperlink" Target="mailto:tendai@luriware.co.za" TargetMode="Externa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6973F-5DAA-49BC-8305-282FA39D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2046</Words>
  <Characters>14344</Characters>
  <Application>Microsoft Office Word</Application>
  <DocSecurity>0</DocSecurity>
  <Lines>119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Fortunate Mutenje</Manager>
  <Company>Luriware Pty Ltd</Company>
  <LinksUpToDate>false</LinksUpToDate>
  <CharactersWithSpaces>16358</CharactersWithSpaces>
  <SharedDoc>false</SharedDoc>
  <HLinks>
    <vt:vector size="12" baseType="variant">
      <vt:variant>
        <vt:i4>1966119</vt:i4>
      </vt:variant>
      <vt:variant>
        <vt:i4>3</vt:i4>
      </vt:variant>
      <vt:variant>
        <vt:i4>0</vt:i4>
      </vt:variant>
      <vt:variant>
        <vt:i4>5</vt:i4>
      </vt:variant>
      <vt:variant>
        <vt:lpwstr>mailto:damian.rudolph@drdlr.gov.za</vt:lpwstr>
      </vt:variant>
      <vt:variant>
        <vt:lpwstr/>
      </vt:variant>
      <vt:variant>
        <vt:i4>6750299</vt:i4>
      </vt:variant>
      <vt:variant>
        <vt:i4>0</vt:i4>
      </vt:variant>
      <vt:variant>
        <vt:i4>0</vt:i4>
      </vt:variant>
      <vt:variant>
        <vt:i4>5</vt:i4>
      </vt:variant>
      <vt:variant>
        <vt:lpwstr>mailto:sydney.ndima@drdlr.gov.za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Tendai Justin Mutenje, Pr.Eng</dc:creator>
  <cp:lastModifiedBy>Tendai Justin Mutenje</cp:lastModifiedBy>
  <cp:revision>3</cp:revision>
  <cp:lastPrinted>2021-08-25T10:31:00Z</cp:lastPrinted>
  <dcterms:created xsi:type="dcterms:W3CDTF">2022-11-01T19:24:00Z</dcterms:created>
  <dcterms:modified xsi:type="dcterms:W3CDTF">2023-01-25T04:03:00Z</dcterms:modified>
</cp:coreProperties>
</file>